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6E" w:rsidRPr="009A3D7F" w:rsidRDefault="00626D59" w:rsidP="00E5356E">
      <w:pPr>
        <w:widowControl/>
        <w:shd w:val="clear" w:color="auto" w:fill="FFFFFF"/>
        <w:spacing w:line="300" w:lineRule="atLeast"/>
        <w:jc w:val="center"/>
        <w:rPr>
          <w:rFonts w:ascii="Arial" w:eastAsia="宋体" w:hAnsi="Arial" w:cs="Arial"/>
          <w:b/>
          <w:bCs/>
          <w:color w:val="000000" w:themeColor="text1"/>
          <w:kern w:val="0"/>
          <w:sz w:val="30"/>
          <w:szCs w:val="30"/>
        </w:rPr>
      </w:pPr>
      <w:r>
        <w:rPr>
          <w:rFonts w:ascii="Arial" w:eastAsia="宋体" w:hAnsi="Arial" w:cs="Arial" w:hint="eastAsia"/>
          <w:b/>
          <w:bCs/>
          <w:color w:val="000000" w:themeColor="text1"/>
          <w:kern w:val="0"/>
          <w:sz w:val="30"/>
          <w:szCs w:val="30"/>
        </w:rPr>
        <w:t>北航</w:t>
      </w:r>
      <w:r w:rsidR="00E5356E" w:rsidRPr="009A3D7F">
        <w:rPr>
          <w:rFonts w:ascii="Arial" w:eastAsia="宋体" w:hAnsi="Arial" w:cs="Arial"/>
          <w:b/>
          <w:bCs/>
          <w:color w:val="000000" w:themeColor="text1"/>
          <w:kern w:val="0"/>
          <w:sz w:val="30"/>
          <w:szCs w:val="30"/>
        </w:rPr>
        <w:t>机械工程</w:t>
      </w:r>
      <w:r w:rsidR="00C218C6" w:rsidRPr="009A3D7F">
        <w:rPr>
          <w:rFonts w:ascii="Arial" w:eastAsia="宋体" w:hAnsi="Arial" w:cs="Arial" w:hint="eastAsia"/>
          <w:b/>
          <w:bCs/>
          <w:color w:val="000000" w:themeColor="text1"/>
          <w:kern w:val="0"/>
          <w:sz w:val="30"/>
          <w:szCs w:val="30"/>
        </w:rPr>
        <w:t>及自动化</w:t>
      </w:r>
      <w:r w:rsidR="00E5356E" w:rsidRPr="009A3D7F">
        <w:rPr>
          <w:rFonts w:ascii="Arial" w:eastAsia="宋体" w:hAnsi="Arial" w:cs="Arial"/>
          <w:b/>
          <w:bCs/>
          <w:color w:val="000000" w:themeColor="text1"/>
          <w:kern w:val="0"/>
          <w:sz w:val="30"/>
          <w:szCs w:val="30"/>
        </w:rPr>
        <w:t>学院博士生</w:t>
      </w:r>
      <w:r w:rsidR="0042692E" w:rsidRPr="009A3D7F">
        <w:rPr>
          <w:rFonts w:ascii="Arial" w:eastAsia="宋体" w:hAnsi="Arial" w:cs="Arial" w:hint="eastAsia"/>
          <w:b/>
          <w:bCs/>
          <w:color w:val="000000" w:themeColor="text1"/>
          <w:kern w:val="0"/>
          <w:sz w:val="30"/>
          <w:szCs w:val="30"/>
        </w:rPr>
        <w:t>预</w:t>
      </w:r>
      <w:r w:rsidR="00E5356E" w:rsidRPr="009A3D7F">
        <w:rPr>
          <w:rFonts w:ascii="Arial" w:eastAsia="宋体" w:hAnsi="Arial" w:cs="Arial"/>
          <w:b/>
          <w:bCs/>
          <w:color w:val="000000" w:themeColor="text1"/>
          <w:kern w:val="0"/>
          <w:sz w:val="30"/>
          <w:szCs w:val="30"/>
        </w:rPr>
        <w:t>答辩</w:t>
      </w:r>
      <w:r w:rsidR="0042692E" w:rsidRPr="009A3D7F">
        <w:rPr>
          <w:rFonts w:ascii="Arial" w:eastAsia="宋体" w:hAnsi="Arial" w:cs="Arial" w:hint="eastAsia"/>
          <w:b/>
          <w:bCs/>
          <w:color w:val="000000" w:themeColor="text1"/>
          <w:kern w:val="0"/>
          <w:sz w:val="30"/>
          <w:szCs w:val="30"/>
        </w:rPr>
        <w:t>实施办法</w:t>
      </w:r>
    </w:p>
    <w:p w:rsidR="00EC5F3C" w:rsidRPr="00C218C6" w:rsidRDefault="00EC5F3C" w:rsidP="00E5356E">
      <w:pPr>
        <w:widowControl/>
        <w:shd w:val="clear" w:color="auto" w:fill="FFFFFF"/>
        <w:spacing w:line="300" w:lineRule="atLeast"/>
        <w:jc w:val="center"/>
        <w:rPr>
          <w:rFonts w:ascii="Arial" w:eastAsia="宋体" w:hAnsi="Arial" w:cs="Arial"/>
          <w:kern w:val="0"/>
          <w:sz w:val="28"/>
          <w:szCs w:val="28"/>
        </w:rPr>
      </w:pPr>
      <w:r>
        <w:rPr>
          <w:rFonts w:ascii="Arial" w:eastAsia="宋体" w:hAnsi="Arial" w:cs="Arial" w:hint="eastAsia"/>
          <w:b/>
          <w:bCs/>
          <w:color w:val="6678A3"/>
          <w:kern w:val="0"/>
          <w:sz w:val="28"/>
          <w:szCs w:val="28"/>
        </w:rPr>
        <w:t>（试行稿）</w:t>
      </w:r>
    </w:p>
    <w:p w:rsidR="00340D5A" w:rsidRPr="00340D5A" w:rsidRDefault="00340D5A" w:rsidP="00340D5A">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340D5A">
        <w:rPr>
          <w:rFonts w:ascii="宋体" w:eastAsia="宋体" w:hAnsi="宋体" w:cs="宋体" w:hint="eastAsia"/>
          <w:color w:val="424242"/>
          <w:kern w:val="0"/>
          <w:sz w:val="24"/>
          <w:szCs w:val="24"/>
        </w:rPr>
        <w:t>为加强我学院博士学位论文水平与博士学位授予质量，依据学校关于博士学位论文相关规定，现对博士学位</w:t>
      </w:r>
      <w:bookmarkStart w:id="0" w:name="_GoBack"/>
      <w:bookmarkEnd w:id="0"/>
      <w:r w:rsidRPr="00340D5A">
        <w:rPr>
          <w:rFonts w:ascii="宋体" w:eastAsia="宋体" w:hAnsi="宋体" w:cs="宋体" w:hint="eastAsia"/>
          <w:color w:val="424242"/>
          <w:kern w:val="0"/>
          <w:sz w:val="24"/>
          <w:szCs w:val="24"/>
        </w:rPr>
        <w:t>论文预答辩实施办法规定如下。</w:t>
      </w:r>
    </w:p>
    <w:p w:rsidR="00340D5A" w:rsidRPr="00DE2461" w:rsidRDefault="00340D5A" w:rsidP="00340D5A">
      <w:pPr>
        <w:widowControl/>
        <w:shd w:val="clear" w:color="auto" w:fill="FFFFFF"/>
        <w:spacing w:line="360" w:lineRule="auto"/>
        <w:jc w:val="left"/>
        <w:rPr>
          <w:rFonts w:ascii="宋体" w:eastAsia="宋体" w:hAnsi="宋体" w:cs="宋体"/>
          <w:b/>
          <w:color w:val="424242"/>
          <w:kern w:val="0"/>
          <w:sz w:val="24"/>
          <w:szCs w:val="24"/>
          <w:shd w:val="clear" w:color="auto" w:fill="FFFFFF"/>
        </w:rPr>
      </w:pPr>
      <w:r w:rsidRPr="00DE2461">
        <w:rPr>
          <w:rFonts w:ascii="宋体" w:eastAsia="宋体" w:hAnsi="宋体" w:cs="宋体" w:hint="eastAsia"/>
          <w:b/>
          <w:color w:val="424242"/>
          <w:kern w:val="0"/>
          <w:sz w:val="24"/>
          <w:szCs w:val="24"/>
          <w:shd w:val="clear" w:color="auto" w:fill="FFFFFF"/>
        </w:rPr>
        <w:t>一、指导原则</w:t>
      </w:r>
    </w:p>
    <w:p w:rsidR="00E5356E" w:rsidRDefault="00340D5A"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340D5A">
        <w:rPr>
          <w:rFonts w:ascii="宋体" w:eastAsia="宋体" w:hAnsi="宋体" w:cs="宋体" w:hint="eastAsia"/>
          <w:color w:val="424242"/>
          <w:kern w:val="0"/>
          <w:sz w:val="24"/>
          <w:szCs w:val="24"/>
        </w:rPr>
        <w:t>博士学位论文预答辩是博士生在申请学位论文正式答辩之前进行的一次集体指导，是保证博士学位论文质量的重要环节，重点审核博士论文研究工作的创新性、深入性和系统性，研究工作与发表文章的相关性等相关事宜，其主要目的是查找博士学位论文存在的主要问题，帮助博士生进一步修改完善论文</w:t>
      </w:r>
      <w:r w:rsidR="00DE2461">
        <w:rPr>
          <w:rFonts w:ascii="宋体" w:eastAsia="宋体" w:hAnsi="宋体" w:cs="宋体" w:hint="eastAsia"/>
          <w:color w:val="424242"/>
          <w:kern w:val="0"/>
          <w:sz w:val="24"/>
          <w:szCs w:val="24"/>
        </w:rPr>
        <w:t>。</w:t>
      </w:r>
    </w:p>
    <w:p w:rsidR="00DE2461" w:rsidRPr="00E5356E" w:rsidRDefault="00DE2461" w:rsidP="00DE2461">
      <w:pPr>
        <w:widowControl/>
        <w:shd w:val="clear" w:color="auto" w:fill="FFFFFF"/>
        <w:spacing w:line="360" w:lineRule="auto"/>
        <w:jc w:val="left"/>
        <w:rPr>
          <w:rFonts w:ascii="宋体" w:eastAsia="宋体" w:hAnsi="宋体" w:cs="宋体"/>
          <w:color w:val="424242"/>
          <w:kern w:val="0"/>
          <w:sz w:val="24"/>
          <w:szCs w:val="24"/>
        </w:rPr>
      </w:pPr>
      <w:r>
        <w:rPr>
          <w:rFonts w:ascii="宋体" w:eastAsia="宋体" w:hAnsi="宋体" w:cs="宋体" w:hint="eastAsia"/>
          <w:b/>
          <w:color w:val="424242"/>
          <w:kern w:val="0"/>
          <w:sz w:val="24"/>
          <w:szCs w:val="24"/>
          <w:shd w:val="clear" w:color="auto" w:fill="FFFFFF"/>
        </w:rPr>
        <w:t>二</w:t>
      </w:r>
      <w:r w:rsidRPr="00E5356E">
        <w:rPr>
          <w:rFonts w:ascii="宋体" w:eastAsia="宋体" w:hAnsi="宋体" w:cs="宋体" w:hint="eastAsia"/>
          <w:b/>
          <w:color w:val="424242"/>
          <w:kern w:val="0"/>
          <w:sz w:val="24"/>
          <w:szCs w:val="24"/>
          <w:shd w:val="clear" w:color="auto" w:fill="FFFFFF"/>
        </w:rPr>
        <w:t>、</w:t>
      </w:r>
      <w:r>
        <w:rPr>
          <w:rFonts w:ascii="宋体" w:eastAsia="宋体" w:hAnsi="宋体" w:cs="宋体" w:hint="eastAsia"/>
          <w:b/>
          <w:color w:val="424242"/>
          <w:kern w:val="0"/>
          <w:sz w:val="24"/>
          <w:szCs w:val="24"/>
          <w:shd w:val="clear" w:color="auto" w:fill="FFFFFF"/>
        </w:rPr>
        <w:t>预</w:t>
      </w:r>
      <w:r w:rsidRPr="00E5356E">
        <w:rPr>
          <w:rFonts w:ascii="宋体" w:eastAsia="宋体" w:hAnsi="宋体" w:cs="宋体" w:hint="eastAsia"/>
          <w:b/>
          <w:color w:val="424242"/>
          <w:kern w:val="0"/>
          <w:sz w:val="24"/>
          <w:szCs w:val="24"/>
          <w:shd w:val="clear" w:color="auto" w:fill="FFFFFF"/>
        </w:rPr>
        <w:t>答辩前提</w:t>
      </w:r>
      <w:r>
        <w:rPr>
          <w:rFonts w:ascii="宋体" w:eastAsia="宋体" w:hAnsi="宋体" w:cs="宋体" w:hint="eastAsia"/>
          <w:b/>
          <w:color w:val="424242"/>
          <w:kern w:val="0"/>
          <w:sz w:val="24"/>
          <w:szCs w:val="24"/>
          <w:shd w:val="clear" w:color="auto" w:fill="FFFFFF"/>
        </w:rPr>
        <w:t>条件</w:t>
      </w:r>
    </w:p>
    <w:p w:rsidR="00DE2461" w:rsidRPr="00E5356E"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E5356E">
        <w:rPr>
          <w:rFonts w:ascii="宋体" w:eastAsia="宋体" w:hAnsi="宋体" w:cs="宋体" w:hint="eastAsia"/>
          <w:color w:val="424242"/>
          <w:kern w:val="0"/>
          <w:sz w:val="24"/>
          <w:szCs w:val="24"/>
          <w:shd w:val="clear" w:color="auto" w:fill="FFFFFF"/>
        </w:rPr>
        <w:t>1</w:t>
      </w:r>
      <w:r>
        <w:rPr>
          <w:rFonts w:ascii="宋体" w:eastAsia="宋体" w:hAnsi="宋体" w:cs="宋体" w:hint="eastAsia"/>
          <w:color w:val="424242"/>
          <w:kern w:val="0"/>
          <w:sz w:val="24"/>
          <w:szCs w:val="24"/>
          <w:shd w:val="clear" w:color="auto" w:fill="FFFFFF"/>
        </w:rPr>
        <w:t>．</w:t>
      </w:r>
      <w:r w:rsidRPr="00CA4BA1">
        <w:rPr>
          <w:rFonts w:ascii="宋体" w:eastAsia="宋体" w:hAnsi="宋体" w:cs="宋体" w:hint="eastAsia"/>
          <w:color w:val="424242"/>
          <w:kern w:val="0"/>
          <w:sz w:val="24"/>
          <w:szCs w:val="24"/>
          <w:shd w:val="clear" w:color="auto" w:fill="FFFFFF"/>
        </w:rPr>
        <w:t>博士研究生必须按培养方案获得所规定的各部分学分及总学分</w:t>
      </w:r>
      <w:r w:rsidRPr="00E5356E">
        <w:rPr>
          <w:rFonts w:ascii="宋体" w:eastAsia="宋体" w:hAnsi="宋体" w:cs="宋体" w:hint="eastAsia"/>
          <w:color w:val="424242"/>
          <w:kern w:val="0"/>
          <w:sz w:val="24"/>
          <w:szCs w:val="24"/>
          <w:shd w:val="clear" w:color="auto" w:fill="FFFFFF"/>
        </w:rPr>
        <w:t xml:space="preserve">。 </w:t>
      </w:r>
    </w:p>
    <w:p w:rsidR="00DE2461" w:rsidRPr="00E5356E"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E5356E">
        <w:rPr>
          <w:rFonts w:ascii="宋体" w:eastAsia="宋体" w:hAnsi="宋体" w:cs="宋体" w:hint="eastAsia"/>
          <w:color w:val="424242"/>
          <w:kern w:val="0"/>
          <w:sz w:val="24"/>
          <w:szCs w:val="24"/>
          <w:shd w:val="clear" w:color="auto" w:fill="FFFFFF"/>
        </w:rPr>
        <w:t>2</w:t>
      </w:r>
      <w:r>
        <w:rPr>
          <w:rFonts w:ascii="宋体" w:eastAsia="宋体" w:hAnsi="宋体" w:cs="宋体" w:hint="eastAsia"/>
          <w:color w:val="424242"/>
          <w:kern w:val="0"/>
          <w:sz w:val="24"/>
          <w:szCs w:val="24"/>
          <w:shd w:val="clear" w:color="auto" w:fill="FFFFFF"/>
        </w:rPr>
        <w:t>．完成论文的开题报告、论文的中期考核报告、学术交流和学术报告</w:t>
      </w:r>
      <w:r w:rsidRPr="00E5356E">
        <w:rPr>
          <w:rFonts w:ascii="宋体" w:eastAsia="宋体" w:hAnsi="宋体" w:cs="宋体" w:hint="eastAsia"/>
          <w:color w:val="424242"/>
          <w:kern w:val="0"/>
          <w:sz w:val="24"/>
          <w:szCs w:val="24"/>
          <w:shd w:val="clear" w:color="auto" w:fill="FFFFFF"/>
        </w:rPr>
        <w:t>。</w:t>
      </w:r>
    </w:p>
    <w:p w:rsidR="00DE2461" w:rsidRPr="00340D5A"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3．</w:t>
      </w:r>
      <w:r w:rsidRPr="00E5356E">
        <w:rPr>
          <w:rFonts w:ascii="宋体" w:eastAsia="宋体" w:hAnsi="宋体" w:cs="宋体" w:hint="eastAsia"/>
          <w:color w:val="424242"/>
          <w:kern w:val="0"/>
          <w:sz w:val="24"/>
          <w:szCs w:val="24"/>
          <w:shd w:val="clear" w:color="auto" w:fill="FFFFFF"/>
        </w:rPr>
        <w:t>论文发表已达学校、学院的要求</w:t>
      </w:r>
      <w:r>
        <w:rPr>
          <w:rFonts w:ascii="宋体" w:eastAsia="宋体" w:hAnsi="宋体" w:cs="宋体" w:hint="eastAsia"/>
          <w:color w:val="424242"/>
          <w:kern w:val="0"/>
          <w:sz w:val="24"/>
          <w:szCs w:val="24"/>
          <w:shd w:val="clear" w:color="auto" w:fill="FFFFFF"/>
        </w:rPr>
        <w:t>。</w:t>
      </w:r>
      <w:r w:rsidRPr="00E5356E">
        <w:rPr>
          <w:rFonts w:ascii="宋体" w:eastAsia="宋体" w:hAnsi="宋体" w:cs="宋体" w:hint="eastAsia"/>
          <w:color w:val="424242"/>
          <w:kern w:val="0"/>
          <w:sz w:val="24"/>
          <w:szCs w:val="24"/>
          <w:shd w:val="clear" w:color="auto" w:fill="FFFFFF"/>
        </w:rPr>
        <w:t>（详见《</w:t>
      </w:r>
      <w:r>
        <w:rPr>
          <w:rFonts w:ascii="宋体" w:eastAsia="宋体" w:hAnsi="宋体" w:cs="宋体" w:hint="eastAsia"/>
          <w:color w:val="424242"/>
          <w:kern w:val="0"/>
          <w:sz w:val="24"/>
          <w:szCs w:val="24"/>
          <w:shd w:val="clear" w:color="auto" w:fill="FFFFFF"/>
        </w:rPr>
        <w:t>2-</w:t>
      </w:r>
      <w:r w:rsidRPr="00B5143B">
        <w:rPr>
          <w:rFonts w:ascii="宋体" w:eastAsia="宋体" w:hAnsi="宋体" w:cs="宋体" w:hint="eastAsia"/>
          <w:color w:val="424242"/>
          <w:kern w:val="0"/>
          <w:sz w:val="24"/>
          <w:szCs w:val="24"/>
          <w:shd w:val="clear" w:color="auto" w:fill="FFFFFF"/>
        </w:rPr>
        <w:t>1-2009版-研究生工作手册-研究生申请学位发表论文规定</w:t>
      </w:r>
      <w:r w:rsidRPr="00E5356E">
        <w:rPr>
          <w:rFonts w:ascii="宋体" w:eastAsia="宋体" w:hAnsi="宋体" w:cs="宋体" w:hint="eastAsia"/>
          <w:color w:val="424242"/>
          <w:kern w:val="0"/>
          <w:sz w:val="24"/>
          <w:szCs w:val="24"/>
          <w:shd w:val="clear" w:color="auto" w:fill="FFFFFF"/>
        </w:rPr>
        <w:t>》</w:t>
      </w:r>
      <w:r>
        <w:rPr>
          <w:rFonts w:ascii="宋体" w:eastAsia="宋体" w:hAnsi="宋体" w:cs="宋体" w:hint="eastAsia"/>
          <w:color w:val="424242"/>
          <w:kern w:val="0"/>
          <w:sz w:val="24"/>
          <w:szCs w:val="24"/>
          <w:shd w:val="clear" w:color="auto" w:fill="FFFFFF"/>
        </w:rPr>
        <w:t>和《2-</w:t>
      </w:r>
      <w:r w:rsidRPr="00B5143B">
        <w:rPr>
          <w:rFonts w:ascii="宋体" w:eastAsia="宋体" w:hAnsi="宋体" w:cs="宋体" w:hint="eastAsia"/>
          <w:color w:val="424242"/>
          <w:kern w:val="0"/>
          <w:sz w:val="24"/>
          <w:szCs w:val="24"/>
          <w:shd w:val="clear" w:color="auto" w:fill="FFFFFF"/>
        </w:rPr>
        <w:t>2-2014版-关于研究生申请学位发表论文的规定</w:t>
      </w:r>
      <w:r>
        <w:rPr>
          <w:rFonts w:ascii="宋体" w:eastAsia="宋体" w:hAnsi="宋体" w:cs="宋体" w:hint="eastAsia"/>
          <w:color w:val="424242"/>
          <w:kern w:val="0"/>
          <w:sz w:val="24"/>
          <w:szCs w:val="24"/>
          <w:shd w:val="clear" w:color="auto" w:fill="FFFFFF"/>
        </w:rPr>
        <w:t>》</w:t>
      </w:r>
      <w:r w:rsidR="00FF525F">
        <w:rPr>
          <w:rFonts w:ascii="宋体" w:eastAsia="宋体" w:hAnsi="宋体" w:cs="宋体" w:hint="eastAsia"/>
          <w:color w:val="424242"/>
          <w:kern w:val="0"/>
          <w:sz w:val="24"/>
          <w:szCs w:val="24"/>
          <w:shd w:val="clear" w:color="auto" w:fill="FFFFFF"/>
        </w:rPr>
        <w:t>——</w:t>
      </w:r>
      <w:r>
        <w:rPr>
          <w:rFonts w:ascii="宋体" w:eastAsia="宋体" w:hAnsi="宋体" w:cs="宋体" w:hint="eastAsia"/>
          <w:color w:val="424242"/>
          <w:kern w:val="0"/>
          <w:sz w:val="24"/>
          <w:szCs w:val="24"/>
          <w:shd w:val="clear" w:color="auto" w:fill="FFFFFF"/>
        </w:rPr>
        <w:t>北航研究生院网站——学位学科</w:t>
      </w:r>
      <w:r w:rsidRPr="00E5356E">
        <w:rPr>
          <w:rFonts w:ascii="宋体" w:eastAsia="宋体" w:hAnsi="宋体" w:cs="宋体" w:hint="eastAsia"/>
          <w:color w:val="424242"/>
          <w:kern w:val="0"/>
          <w:sz w:val="24"/>
          <w:szCs w:val="24"/>
          <w:shd w:val="clear" w:color="auto" w:fill="FFFFFF"/>
        </w:rPr>
        <w:t>）</w:t>
      </w:r>
      <w:r>
        <w:rPr>
          <w:rFonts w:ascii="宋体" w:eastAsia="宋体" w:hAnsi="宋体" w:cs="宋体" w:hint="eastAsia"/>
          <w:color w:val="424242"/>
          <w:kern w:val="0"/>
          <w:sz w:val="24"/>
          <w:szCs w:val="24"/>
          <w:shd w:val="clear" w:color="auto" w:fill="FFFFFF"/>
        </w:rPr>
        <w:t>。</w:t>
      </w:r>
    </w:p>
    <w:p w:rsidR="00DE2461" w:rsidRPr="00340D5A"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4</w:t>
      </w:r>
      <w:r w:rsidRPr="00340D5A">
        <w:rPr>
          <w:rFonts w:ascii="宋体" w:eastAsia="宋体" w:hAnsi="宋体" w:cs="宋体" w:hint="eastAsia"/>
          <w:color w:val="424242"/>
          <w:kern w:val="0"/>
          <w:sz w:val="24"/>
          <w:szCs w:val="24"/>
          <w:shd w:val="clear" w:color="auto" w:fill="FFFFFF"/>
        </w:rPr>
        <w:t>. 申请者的博士学位论文已完成定稿</w:t>
      </w:r>
      <w:r>
        <w:rPr>
          <w:rFonts w:ascii="宋体" w:eastAsia="宋体" w:hAnsi="宋体" w:cs="宋体" w:hint="eastAsia"/>
          <w:color w:val="424242"/>
          <w:kern w:val="0"/>
          <w:sz w:val="24"/>
          <w:szCs w:val="24"/>
          <w:shd w:val="clear" w:color="auto" w:fill="FFFFFF"/>
        </w:rPr>
        <w:t>。</w:t>
      </w:r>
    </w:p>
    <w:p w:rsid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5</w:t>
      </w:r>
      <w:r w:rsidRPr="00340D5A">
        <w:rPr>
          <w:rFonts w:ascii="宋体" w:eastAsia="宋体" w:hAnsi="宋体" w:cs="宋体" w:hint="eastAsia"/>
          <w:color w:val="424242"/>
          <w:kern w:val="0"/>
          <w:sz w:val="24"/>
          <w:szCs w:val="24"/>
          <w:shd w:val="clear" w:color="auto" w:fill="FFFFFF"/>
        </w:rPr>
        <w:t xml:space="preserve">. </w:t>
      </w:r>
      <w:r w:rsidR="0042692E">
        <w:rPr>
          <w:rFonts w:ascii="宋体" w:eastAsia="宋体" w:hAnsi="宋体" w:cs="宋体" w:hint="eastAsia"/>
          <w:color w:val="424242"/>
          <w:kern w:val="0"/>
          <w:sz w:val="24"/>
          <w:szCs w:val="24"/>
          <w:shd w:val="clear" w:color="auto" w:fill="FFFFFF"/>
        </w:rPr>
        <w:t>申请</w:t>
      </w:r>
      <w:r w:rsidRPr="00340D5A">
        <w:rPr>
          <w:rFonts w:ascii="宋体" w:eastAsia="宋体" w:hAnsi="宋体" w:cs="宋体" w:hint="eastAsia"/>
          <w:color w:val="424242"/>
          <w:kern w:val="0"/>
          <w:sz w:val="24"/>
          <w:szCs w:val="24"/>
          <w:shd w:val="clear" w:color="auto" w:fill="FFFFFF"/>
        </w:rPr>
        <w:t>预答辩</w:t>
      </w:r>
      <w:r w:rsidR="0042692E">
        <w:rPr>
          <w:rFonts w:ascii="宋体" w:eastAsia="宋体" w:hAnsi="宋体" w:cs="宋体" w:hint="eastAsia"/>
          <w:color w:val="424242"/>
          <w:kern w:val="0"/>
          <w:sz w:val="24"/>
          <w:szCs w:val="24"/>
          <w:shd w:val="clear" w:color="auto" w:fill="FFFFFF"/>
        </w:rPr>
        <w:t>者</w:t>
      </w:r>
      <w:r w:rsidRPr="00340D5A">
        <w:rPr>
          <w:rFonts w:ascii="宋体" w:eastAsia="宋体" w:hAnsi="宋体" w:cs="宋体" w:hint="eastAsia"/>
          <w:color w:val="424242"/>
          <w:kern w:val="0"/>
          <w:sz w:val="24"/>
          <w:szCs w:val="24"/>
          <w:shd w:val="clear" w:color="auto" w:fill="FFFFFF"/>
        </w:rPr>
        <w:t>应在论文中期检查合格之后、正式答辩之前</w:t>
      </w:r>
      <w:r w:rsidR="003B1CD8">
        <w:rPr>
          <w:rFonts w:ascii="宋体" w:eastAsia="宋体" w:hAnsi="宋体" w:cs="宋体" w:hint="eastAsia"/>
          <w:color w:val="424242"/>
          <w:kern w:val="0"/>
          <w:sz w:val="24"/>
          <w:szCs w:val="24"/>
          <w:shd w:val="clear" w:color="auto" w:fill="FFFFFF"/>
        </w:rPr>
        <w:t>2</w:t>
      </w:r>
      <w:r w:rsidRPr="00340D5A">
        <w:rPr>
          <w:rFonts w:ascii="宋体" w:eastAsia="宋体" w:hAnsi="宋体" w:cs="宋体" w:hint="eastAsia"/>
          <w:color w:val="424242"/>
          <w:kern w:val="0"/>
          <w:sz w:val="24"/>
          <w:szCs w:val="24"/>
          <w:shd w:val="clear" w:color="auto" w:fill="FFFFFF"/>
        </w:rPr>
        <w:t>个月由学生申请</w:t>
      </w:r>
      <w:r>
        <w:rPr>
          <w:rFonts w:ascii="宋体" w:eastAsia="宋体" w:hAnsi="宋体" w:cs="宋体" w:hint="eastAsia"/>
          <w:color w:val="424242"/>
          <w:kern w:val="0"/>
          <w:sz w:val="24"/>
          <w:szCs w:val="24"/>
          <w:shd w:val="clear" w:color="auto" w:fill="FFFFFF"/>
        </w:rPr>
        <w:t>。</w:t>
      </w:r>
    </w:p>
    <w:p w:rsidR="001D57EE" w:rsidRPr="00E5356E" w:rsidRDefault="001D57EE" w:rsidP="001D57EE">
      <w:pPr>
        <w:widowControl/>
        <w:shd w:val="clear" w:color="auto" w:fill="FFFFFF"/>
        <w:spacing w:line="360" w:lineRule="auto"/>
        <w:jc w:val="left"/>
        <w:rPr>
          <w:rFonts w:ascii="宋体" w:eastAsia="宋体" w:hAnsi="宋体" w:cs="宋体"/>
          <w:color w:val="424242"/>
          <w:kern w:val="0"/>
          <w:sz w:val="24"/>
          <w:szCs w:val="24"/>
        </w:rPr>
      </w:pPr>
      <w:r>
        <w:rPr>
          <w:rFonts w:ascii="宋体" w:eastAsia="宋体" w:hAnsi="宋体" w:cs="宋体" w:hint="eastAsia"/>
          <w:b/>
          <w:color w:val="424242"/>
          <w:kern w:val="0"/>
          <w:sz w:val="24"/>
          <w:szCs w:val="24"/>
          <w:shd w:val="clear" w:color="auto" w:fill="FFFFFF"/>
        </w:rPr>
        <w:t>三</w:t>
      </w:r>
      <w:r w:rsidRPr="00E5356E">
        <w:rPr>
          <w:rFonts w:ascii="宋体" w:eastAsia="宋体" w:hAnsi="宋体" w:cs="宋体" w:hint="eastAsia"/>
          <w:b/>
          <w:color w:val="424242"/>
          <w:kern w:val="0"/>
          <w:sz w:val="24"/>
          <w:szCs w:val="24"/>
          <w:shd w:val="clear" w:color="auto" w:fill="FFFFFF"/>
        </w:rPr>
        <w:t>、</w:t>
      </w:r>
      <w:r>
        <w:rPr>
          <w:rFonts w:ascii="宋体" w:eastAsia="宋体" w:hAnsi="宋体" w:cs="宋体" w:hint="eastAsia"/>
          <w:b/>
          <w:color w:val="424242"/>
          <w:kern w:val="0"/>
          <w:sz w:val="24"/>
          <w:szCs w:val="24"/>
          <w:shd w:val="clear" w:color="auto" w:fill="FFFFFF"/>
        </w:rPr>
        <w:t>免除预答辩的要求</w:t>
      </w:r>
      <w:r w:rsidRPr="00E5356E">
        <w:rPr>
          <w:rFonts w:ascii="宋体" w:eastAsia="宋体" w:hAnsi="宋体" w:cs="宋体" w:hint="eastAsia"/>
          <w:color w:val="424242"/>
          <w:kern w:val="0"/>
          <w:sz w:val="24"/>
          <w:szCs w:val="24"/>
          <w:shd w:val="clear" w:color="auto" w:fill="FFFFFF"/>
        </w:rPr>
        <w:t>（书写一律用碳素墨水或黑色签字笔）</w:t>
      </w:r>
    </w:p>
    <w:p w:rsidR="001D57EE" w:rsidRPr="001D57EE" w:rsidRDefault="001D57EE" w:rsidP="00F40488">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sidRPr="000C66CE">
        <w:rPr>
          <w:rFonts w:ascii="宋体" w:eastAsia="宋体" w:hAnsi="宋体" w:cs="宋体" w:hint="eastAsia"/>
          <w:color w:val="424242"/>
          <w:kern w:val="0"/>
          <w:sz w:val="24"/>
          <w:szCs w:val="24"/>
          <w:shd w:val="clear" w:color="auto" w:fill="FFFFFF"/>
        </w:rPr>
        <w:t>免预答辩的条件：发表两篇（含）以上Q1或Q2区SCIE论文的博士生</w:t>
      </w:r>
      <w:r>
        <w:rPr>
          <w:rFonts w:ascii="宋体" w:eastAsia="宋体" w:hAnsi="宋体" w:cs="宋体" w:hint="eastAsia"/>
          <w:color w:val="424242"/>
          <w:kern w:val="0"/>
          <w:sz w:val="24"/>
          <w:szCs w:val="24"/>
          <w:shd w:val="clear" w:color="auto" w:fill="FFFFFF"/>
        </w:rPr>
        <w:t>，</w:t>
      </w:r>
      <w:r w:rsidRPr="000C66CE">
        <w:rPr>
          <w:rFonts w:ascii="宋体" w:eastAsia="宋体" w:hAnsi="宋体" w:cs="宋体" w:hint="eastAsia"/>
          <w:color w:val="424242"/>
          <w:kern w:val="0"/>
          <w:sz w:val="24"/>
          <w:szCs w:val="24"/>
          <w:shd w:val="clear" w:color="auto" w:fill="FFFFFF"/>
        </w:rPr>
        <w:t>可</w:t>
      </w:r>
      <w:r w:rsidR="00F40488">
        <w:rPr>
          <w:rFonts w:ascii="宋体" w:eastAsia="宋体" w:hAnsi="宋体" w:cs="宋体" w:hint="eastAsia"/>
          <w:color w:val="424242"/>
          <w:kern w:val="0"/>
          <w:sz w:val="24"/>
          <w:szCs w:val="24"/>
          <w:shd w:val="clear" w:color="auto" w:fill="FFFFFF"/>
        </w:rPr>
        <w:t>经导师推荐，</w:t>
      </w:r>
      <w:r w:rsidRPr="000C66CE">
        <w:rPr>
          <w:rFonts w:ascii="宋体" w:eastAsia="宋体" w:hAnsi="宋体" w:cs="宋体" w:hint="eastAsia"/>
          <w:color w:val="424242"/>
          <w:kern w:val="0"/>
          <w:sz w:val="24"/>
          <w:szCs w:val="24"/>
          <w:shd w:val="clear" w:color="auto" w:fill="FFFFFF"/>
        </w:rPr>
        <w:t>直接向学院教务老师申请正式答辩。</w:t>
      </w:r>
    </w:p>
    <w:p w:rsidR="00DE2461" w:rsidRPr="00FF525F" w:rsidRDefault="00F40488" w:rsidP="00DE2461">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四</w:t>
      </w:r>
      <w:r w:rsidR="00DE2461" w:rsidRPr="00FF525F">
        <w:rPr>
          <w:rFonts w:ascii="宋体" w:eastAsia="宋体" w:hAnsi="宋体" w:cs="宋体" w:hint="eastAsia"/>
          <w:b/>
          <w:color w:val="424242"/>
          <w:kern w:val="0"/>
          <w:sz w:val="24"/>
          <w:szCs w:val="24"/>
          <w:shd w:val="clear" w:color="auto" w:fill="FFFFFF"/>
        </w:rPr>
        <w:t>、博士学位论文预答辩的组织</w:t>
      </w:r>
    </w:p>
    <w:p w:rsidR="00B87E54"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博士生学位论文预答辩工作由</w:t>
      </w:r>
      <w:r w:rsidRPr="00B87E54">
        <w:rPr>
          <w:rFonts w:ascii="宋体" w:eastAsia="宋体" w:hAnsi="宋体" w:cs="宋体" w:hint="eastAsia"/>
          <w:kern w:val="0"/>
          <w:sz w:val="24"/>
          <w:szCs w:val="24"/>
        </w:rPr>
        <w:t>学院</w:t>
      </w:r>
      <w:r w:rsidRPr="00DE2461">
        <w:rPr>
          <w:rFonts w:ascii="宋体" w:eastAsia="宋体" w:hAnsi="宋体" w:cs="宋体" w:hint="eastAsia"/>
          <w:color w:val="424242"/>
          <w:kern w:val="0"/>
          <w:sz w:val="24"/>
          <w:szCs w:val="24"/>
        </w:rPr>
        <w:t>统一组织实施</w:t>
      </w:r>
      <w:r>
        <w:rPr>
          <w:rFonts w:ascii="宋体" w:eastAsia="宋体" w:hAnsi="宋体" w:cs="宋体" w:hint="eastAsia"/>
          <w:color w:val="424242"/>
          <w:kern w:val="0"/>
          <w:sz w:val="24"/>
          <w:szCs w:val="24"/>
        </w:rPr>
        <w:t>。</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sidRPr="00DE2461">
        <w:rPr>
          <w:rFonts w:ascii="宋体" w:eastAsia="宋体" w:hAnsi="宋体" w:cs="宋体" w:hint="eastAsia"/>
          <w:color w:val="424242"/>
          <w:kern w:val="0"/>
          <w:sz w:val="24"/>
          <w:szCs w:val="24"/>
          <w:shd w:val="clear" w:color="auto" w:fill="FFFFFF"/>
        </w:rPr>
        <w:t>1.博士生提交申请材料，学院初审</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sidRPr="00DE2461">
        <w:rPr>
          <w:rFonts w:ascii="宋体" w:eastAsia="宋体" w:hAnsi="宋体" w:cs="宋体" w:hint="eastAsia"/>
          <w:color w:val="424242"/>
          <w:kern w:val="0"/>
          <w:sz w:val="24"/>
          <w:szCs w:val="24"/>
          <w:shd w:val="clear" w:color="auto" w:fill="FFFFFF"/>
        </w:rPr>
        <w:t>每年</w:t>
      </w:r>
      <w:r w:rsidR="00BF3A50">
        <w:rPr>
          <w:rFonts w:ascii="宋体" w:eastAsia="宋体" w:hAnsi="宋体" w:cs="宋体" w:hint="eastAsia"/>
          <w:color w:val="424242"/>
          <w:kern w:val="0"/>
          <w:sz w:val="24"/>
          <w:szCs w:val="24"/>
          <w:shd w:val="clear" w:color="auto" w:fill="FFFFFF"/>
        </w:rPr>
        <w:t>的</w:t>
      </w:r>
      <w:r w:rsidR="007F0110">
        <w:rPr>
          <w:rFonts w:ascii="宋体" w:eastAsia="宋体" w:hAnsi="宋体" w:cs="宋体" w:hint="eastAsia"/>
          <w:color w:val="424242"/>
          <w:kern w:val="0"/>
          <w:sz w:val="24"/>
          <w:szCs w:val="24"/>
          <w:shd w:val="clear" w:color="auto" w:fill="FFFFFF"/>
        </w:rPr>
        <w:t>4</w:t>
      </w:r>
      <w:r w:rsidRPr="00DE2461">
        <w:rPr>
          <w:rFonts w:ascii="宋体" w:eastAsia="宋体" w:hAnsi="宋体" w:cs="宋体" w:hint="eastAsia"/>
          <w:color w:val="424242"/>
          <w:kern w:val="0"/>
          <w:sz w:val="24"/>
          <w:szCs w:val="24"/>
          <w:shd w:val="clear" w:color="auto" w:fill="FFFFFF"/>
        </w:rPr>
        <w:t>月、9</w:t>
      </w:r>
      <w:r w:rsidR="007F0110">
        <w:rPr>
          <w:rFonts w:ascii="宋体" w:eastAsia="宋体" w:hAnsi="宋体" w:cs="宋体" w:hint="eastAsia"/>
          <w:color w:val="424242"/>
          <w:kern w:val="0"/>
          <w:sz w:val="24"/>
          <w:szCs w:val="24"/>
          <w:shd w:val="clear" w:color="auto" w:fill="FFFFFF"/>
        </w:rPr>
        <w:t>月</w:t>
      </w:r>
      <w:r w:rsidR="00F721F5">
        <w:rPr>
          <w:rFonts w:ascii="宋体" w:eastAsia="宋体" w:hAnsi="宋体" w:cs="宋体" w:hint="eastAsia"/>
          <w:color w:val="424242"/>
          <w:kern w:val="0"/>
          <w:sz w:val="24"/>
          <w:szCs w:val="24"/>
          <w:shd w:val="clear" w:color="auto" w:fill="FFFFFF"/>
        </w:rPr>
        <w:t>、12月</w:t>
      </w:r>
      <w:r w:rsidRPr="00DE2461">
        <w:rPr>
          <w:rFonts w:ascii="宋体" w:eastAsia="宋体" w:hAnsi="宋体" w:cs="宋体" w:hint="eastAsia"/>
          <w:color w:val="424242"/>
          <w:kern w:val="0"/>
          <w:sz w:val="24"/>
          <w:szCs w:val="24"/>
          <w:shd w:val="clear" w:color="auto" w:fill="FFFFFF"/>
        </w:rPr>
        <w:t>，申请者需提交预答辩相关材料，材料包括预答辩申请表、学位论文初稿、发表文章等证明材料，经学院</w:t>
      </w:r>
      <w:r>
        <w:rPr>
          <w:rFonts w:ascii="宋体" w:eastAsia="宋体" w:hAnsi="宋体" w:cs="宋体" w:hint="eastAsia"/>
          <w:color w:val="424242"/>
          <w:kern w:val="0"/>
          <w:sz w:val="24"/>
          <w:szCs w:val="24"/>
          <w:shd w:val="clear" w:color="auto" w:fill="FFFFFF"/>
        </w:rPr>
        <w:t>研究生教务</w:t>
      </w:r>
      <w:r w:rsidRPr="00DE2461">
        <w:rPr>
          <w:rFonts w:ascii="宋体" w:eastAsia="宋体" w:hAnsi="宋体" w:cs="宋体" w:hint="eastAsia"/>
          <w:color w:val="424242"/>
          <w:kern w:val="0"/>
          <w:sz w:val="24"/>
          <w:szCs w:val="24"/>
          <w:shd w:val="clear" w:color="auto" w:fill="FFFFFF"/>
        </w:rPr>
        <w:t>初审合格者可进行预答辩</w:t>
      </w:r>
      <w:r>
        <w:rPr>
          <w:rFonts w:ascii="宋体" w:eastAsia="宋体" w:hAnsi="宋体" w:cs="宋体" w:hint="eastAsia"/>
          <w:color w:val="424242"/>
          <w:kern w:val="0"/>
          <w:sz w:val="24"/>
          <w:szCs w:val="24"/>
          <w:shd w:val="clear" w:color="auto" w:fill="FFFFFF"/>
        </w:rPr>
        <w:t>。</w:t>
      </w:r>
    </w:p>
    <w:p w:rsidR="00B87E54" w:rsidRPr="00B87E54" w:rsidRDefault="00DE2461" w:rsidP="00DE2461">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87E54">
        <w:rPr>
          <w:rFonts w:ascii="宋体" w:eastAsia="宋体" w:hAnsi="宋体" w:cs="宋体" w:hint="eastAsia"/>
          <w:kern w:val="0"/>
          <w:sz w:val="24"/>
          <w:szCs w:val="24"/>
          <w:shd w:val="clear" w:color="auto" w:fill="FFFFFF"/>
        </w:rPr>
        <w:t>2.</w:t>
      </w:r>
      <w:r w:rsidR="00260918">
        <w:rPr>
          <w:rFonts w:ascii="宋体" w:eastAsia="宋体" w:hAnsi="宋体" w:cs="宋体" w:hint="eastAsia"/>
          <w:kern w:val="0"/>
          <w:sz w:val="24"/>
          <w:szCs w:val="24"/>
          <w:shd w:val="clear" w:color="auto" w:fill="FFFFFF"/>
        </w:rPr>
        <w:t>学院组织</w:t>
      </w:r>
      <w:r w:rsidRPr="00B87E54">
        <w:rPr>
          <w:rFonts w:ascii="宋体" w:eastAsia="宋体" w:hAnsi="宋体" w:cs="宋体" w:hint="eastAsia"/>
          <w:kern w:val="0"/>
          <w:sz w:val="24"/>
          <w:szCs w:val="24"/>
          <w:shd w:val="clear" w:color="auto" w:fill="FFFFFF"/>
        </w:rPr>
        <w:t>预答辩委员会</w:t>
      </w:r>
    </w:p>
    <w:p w:rsidR="00DE2461" w:rsidRPr="00DE2461" w:rsidRDefault="001D57EE" w:rsidP="00DE2461">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lastRenderedPageBreak/>
        <w:t>一般在每次接收预答辩申请截止后一个月内，</w:t>
      </w:r>
      <w:r w:rsidR="00260918">
        <w:rPr>
          <w:rFonts w:ascii="宋体" w:eastAsia="宋体" w:hAnsi="宋体" w:cs="宋体" w:hint="eastAsia"/>
          <w:color w:val="424242"/>
          <w:kern w:val="0"/>
          <w:sz w:val="24"/>
          <w:szCs w:val="24"/>
          <w:shd w:val="clear" w:color="auto" w:fill="FFFFFF"/>
        </w:rPr>
        <w:t>学院根据申请预答辩博士生数量，统一组织预答辩委员会（可分组）</w:t>
      </w:r>
      <w:r>
        <w:rPr>
          <w:rFonts w:ascii="宋体" w:eastAsia="宋体" w:hAnsi="宋体" w:cs="宋体" w:hint="eastAsia"/>
          <w:color w:val="424242"/>
          <w:kern w:val="0"/>
          <w:sz w:val="24"/>
          <w:szCs w:val="24"/>
          <w:shd w:val="clear" w:color="auto" w:fill="FFFFFF"/>
        </w:rPr>
        <w:t>，确定预答辩具体时间</w:t>
      </w:r>
      <w:r w:rsidR="00260918">
        <w:rPr>
          <w:rFonts w:ascii="宋体" w:eastAsia="宋体" w:hAnsi="宋体" w:cs="宋体" w:hint="eastAsia"/>
          <w:color w:val="424242"/>
          <w:kern w:val="0"/>
          <w:sz w:val="24"/>
          <w:szCs w:val="24"/>
          <w:shd w:val="clear" w:color="auto" w:fill="FFFFFF"/>
        </w:rPr>
        <w:t>。预</w:t>
      </w:r>
      <w:r w:rsidR="00DE2461" w:rsidRPr="00DE2461">
        <w:rPr>
          <w:rFonts w:ascii="宋体" w:eastAsia="宋体" w:hAnsi="宋体" w:cs="宋体" w:hint="eastAsia"/>
          <w:color w:val="424242"/>
          <w:kern w:val="0"/>
          <w:sz w:val="24"/>
          <w:szCs w:val="24"/>
          <w:shd w:val="clear" w:color="auto" w:fill="FFFFFF"/>
        </w:rPr>
        <w:t>答辩委员会成员不得少于5人，组长应由博导担任（不能为申请者的导师），成员由</w:t>
      </w:r>
      <w:r w:rsidR="00F721F5">
        <w:rPr>
          <w:rFonts w:ascii="宋体" w:eastAsia="宋体" w:hAnsi="宋体" w:cs="宋体" w:hint="eastAsia"/>
          <w:color w:val="424242"/>
          <w:kern w:val="0"/>
          <w:sz w:val="24"/>
          <w:szCs w:val="24"/>
          <w:shd w:val="clear" w:color="auto" w:fill="FFFFFF"/>
        </w:rPr>
        <w:t>院学位分委会委员/</w:t>
      </w:r>
      <w:r w:rsidR="00DE2461" w:rsidRPr="00DE2461">
        <w:rPr>
          <w:rFonts w:ascii="宋体" w:eastAsia="宋体" w:hAnsi="宋体" w:cs="宋体" w:hint="eastAsia"/>
          <w:color w:val="424242"/>
          <w:kern w:val="0"/>
          <w:sz w:val="24"/>
          <w:szCs w:val="24"/>
          <w:shd w:val="clear" w:color="auto" w:fill="FFFFFF"/>
        </w:rPr>
        <w:t>校内外</w:t>
      </w:r>
      <w:r w:rsidR="00BF3A50" w:rsidRPr="00BF3A50">
        <w:rPr>
          <w:rFonts w:ascii="宋体" w:eastAsia="宋体" w:hAnsi="宋体" w:cs="宋体" w:hint="eastAsia"/>
          <w:color w:val="424242"/>
          <w:kern w:val="0"/>
          <w:sz w:val="24"/>
          <w:szCs w:val="24"/>
          <w:shd w:val="clear" w:color="auto" w:fill="FFFFFF"/>
        </w:rPr>
        <w:t>从事相关领域研究的专家</w:t>
      </w:r>
      <w:r w:rsidR="00DE2461" w:rsidRPr="00DE2461">
        <w:rPr>
          <w:rFonts w:ascii="宋体" w:eastAsia="宋体" w:hAnsi="宋体" w:cs="宋体" w:hint="eastAsia"/>
          <w:color w:val="424242"/>
          <w:kern w:val="0"/>
          <w:sz w:val="24"/>
          <w:szCs w:val="24"/>
          <w:shd w:val="clear" w:color="auto" w:fill="FFFFFF"/>
        </w:rPr>
        <w:t>（原则应全部具有正高级职称，特殊情况可由副高级职称担任且不超过2人）组成。</w:t>
      </w:r>
    </w:p>
    <w:p w:rsidR="00DE2461" w:rsidRPr="00FF525F" w:rsidRDefault="00F40488" w:rsidP="00DE2461">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五</w:t>
      </w:r>
      <w:r w:rsidR="00DE2461" w:rsidRPr="00FF525F">
        <w:rPr>
          <w:rFonts w:ascii="宋体" w:eastAsia="宋体" w:hAnsi="宋体" w:cs="宋体" w:hint="eastAsia"/>
          <w:b/>
          <w:color w:val="424242"/>
          <w:kern w:val="0"/>
          <w:sz w:val="24"/>
          <w:szCs w:val="24"/>
          <w:shd w:val="clear" w:color="auto" w:fill="FFFFFF"/>
        </w:rPr>
        <w:t>、博士学位论文预答辩的程序</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预答辩会应公开进行，并由预答辩委员会主席主持。预答辩报告会议程如下：</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1、报告会开始，介绍专家组成员；</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2、博士生对毕业论文进行自我陈述（PPT形式进行，陈述时间</w:t>
      </w:r>
      <w:r w:rsidR="00F721F5">
        <w:rPr>
          <w:rFonts w:ascii="宋体" w:eastAsia="宋体" w:hAnsi="宋体" w:cs="宋体" w:hint="eastAsia"/>
          <w:color w:val="424242"/>
          <w:kern w:val="0"/>
          <w:sz w:val="24"/>
          <w:szCs w:val="24"/>
        </w:rPr>
        <w:t>不少于20</w:t>
      </w:r>
      <w:r w:rsidRPr="00DE2461">
        <w:rPr>
          <w:rFonts w:ascii="宋体" w:eastAsia="宋体" w:hAnsi="宋体" w:cs="宋体" w:hint="eastAsia"/>
          <w:color w:val="424242"/>
          <w:kern w:val="0"/>
          <w:sz w:val="24"/>
          <w:szCs w:val="24"/>
        </w:rPr>
        <w:t>分钟）；</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3、专家询问、提出建议和意见；重点考察研究工作的创新性、系统性和深入性，发表论文与研究工作的相关性等。</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4、预答辩委员会应根据论文的实际水平和答辩情况，以及博士生科研工作的能力，并结合论文开题报告所定目标及论文中期检查等情况，根据博士论文应达到的水平和标准对论文进行审议，采取无记名差额投票的方式，答辩委员在答辩同学的“北航</w:t>
      </w:r>
      <w:r>
        <w:rPr>
          <w:rFonts w:ascii="宋体" w:eastAsia="宋体" w:hAnsi="宋体" w:cs="宋体" w:hint="eastAsia"/>
          <w:color w:val="424242"/>
          <w:kern w:val="0"/>
          <w:sz w:val="24"/>
          <w:szCs w:val="24"/>
        </w:rPr>
        <w:t>机械工程及自动化学院</w:t>
      </w:r>
      <w:r w:rsidRPr="00DE2461">
        <w:rPr>
          <w:rFonts w:ascii="宋体" w:eastAsia="宋体" w:hAnsi="宋体" w:cs="宋体" w:hint="eastAsia"/>
          <w:color w:val="424242"/>
          <w:kern w:val="0"/>
          <w:sz w:val="24"/>
          <w:szCs w:val="24"/>
        </w:rPr>
        <w:t>预答辩表”上签署审核意见及审核结果；</w:t>
      </w:r>
    </w:p>
    <w:p w:rsidR="00DE2461" w:rsidRPr="00DE2461" w:rsidRDefault="00DE2461" w:rsidP="00DE2461">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6.答辩秘书记录答辩内容，并于答辩结束后将相关材料送交</w:t>
      </w:r>
      <w:r w:rsidR="00F721F5">
        <w:rPr>
          <w:rFonts w:ascii="宋体" w:eastAsia="宋体" w:hAnsi="宋体" w:cs="宋体" w:hint="eastAsia"/>
          <w:color w:val="424242"/>
          <w:kern w:val="0"/>
          <w:sz w:val="24"/>
          <w:szCs w:val="24"/>
        </w:rPr>
        <w:t>机械工程及自动化</w:t>
      </w:r>
      <w:r w:rsidRPr="00DE2461">
        <w:rPr>
          <w:rFonts w:ascii="宋体" w:eastAsia="宋体" w:hAnsi="宋体" w:cs="宋体" w:hint="eastAsia"/>
          <w:color w:val="424242"/>
          <w:kern w:val="0"/>
          <w:sz w:val="24"/>
          <w:szCs w:val="24"/>
        </w:rPr>
        <w:t>学院研究生办公室。</w:t>
      </w:r>
    </w:p>
    <w:p w:rsidR="00DE2461" w:rsidRPr="001D0963" w:rsidRDefault="00F40488" w:rsidP="00DE2461">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六</w:t>
      </w:r>
      <w:r w:rsidR="00DE2461" w:rsidRPr="001D0963">
        <w:rPr>
          <w:rFonts w:ascii="宋体" w:eastAsia="宋体" w:hAnsi="宋体" w:cs="宋体" w:hint="eastAsia"/>
          <w:b/>
          <w:color w:val="424242"/>
          <w:kern w:val="0"/>
          <w:sz w:val="24"/>
          <w:szCs w:val="24"/>
          <w:shd w:val="clear" w:color="auto" w:fill="FFFFFF"/>
        </w:rPr>
        <w:t>、预答辩结果处理办法</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1. 博士学位论文同意通过票数，达到全体预答辩委员会成员二分之一及以上者，在符合学校及学院规定的其他条件后，按照相关规定，正式申请学位论文送审和答辩；有修改建议的，在导师指导下，对论文认真进行修改，并提供修改说明，经导师审查通过后，学位申请人持预答辩决议书和修改说明，及相关材料进行学位申请与论文送审和答辩；</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2. 博士学位论文同意通过票数，未达到全体预答辩委员会成员二分之一者，预答辩属于不通过。需根据答辩委员会专家提出的意见，在导师指导下，对论文认真进行实质性修改，半年后重新提交预答辩申请，第二次预答辩仍未通过者，一年后方可再次申请。</w:t>
      </w:r>
      <w:r w:rsidR="00F721F5">
        <w:rPr>
          <w:rFonts w:ascii="宋体" w:eastAsia="宋体" w:hAnsi="宋体" w:cs="宋体" w:hint="eastAsia"/>
          <w:color w:val="424242"/>
          <w:kern w:val="0"/>
          <w:sz w:val="24"/>
          <w:szCs w:val="24"/>
        </w:rPr>
        <w:t>如果已经达到了学校要求的最长学习年限，则不再予以延期。</w:t>
      </w:r>
    </w:p>
    <w:p w:rsidR="00DE2461" w:rsidRPr="001D0963" w:rsidRDefault="00F40488" w:rsidP="00DE2461">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lastRenderedPageBreak/>
        <w:t>七</w:t>
      </w:r>
      <w:r w:rsidR="00DE2461" w:rsidRPr="001D0963">
        <w:rPr>
          <w:rFonts w:ascii="宋体" w:eastAsia="宋体" w:hAnsi="宋体" w:cs="宋体" w:hint="eastAsia"/>
          <w:b/>
          <w:color w:val="424242"/>
          <w:kern w:val="0"/>
          <w:sz w:val="24"/>
          <w:szCs w:val="24"/>
          <w:shd w:val="clear" w:color="auto" w:fill="FFFFFF"/>
        </w:rPr>
        <w:t>、注意事项及相关要求</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1.预答辩结束一周内，学院将预答辩结果与论文整改意见通知到相关导师与博士生。</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2.所有预答辩委员会成员要求全程参与预答辩会，不得迟到、早退或缺席。</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3.学位论文申请者对预答辩委员会决议有异议者，可向学院学位分委员会提出申诉理由，并提交申诉报告，学院学位分委员会组织人员进行复审，一般应在3个月内给予答复。</w:t>
      </w:r>
    </w:p>
    <w:p w:rsidR="00DE2461" w:rsidRPr="00DE2461" w:rsidRDefault="00DE2461" w:rsidP="0042692E">
      <w:pPr>
        <w:widowControl/>
        <w:shd w:val="clear" w:color="auto" w:fill="FFFFFF"/>
        <w:spacing w:line="360" w:lineRule="auto"/>
        <w:ind w:firstLineChars="200" w:firstLine="480"/>
        <w:jc w:val="lef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4.在学院攻读博士学位的外国留学生、在职人员申请学位，参照本实施细则规定执行。</w:t>
      </w:r>
    </w:p>
    <w:p w:rsidR="00DE2461" w:rsidRPr="001D0963" w:rsidRDefault="00F40488" w:rsidP="00DE2461">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八</w:t>
      </w:r>
      <w:r w:rsidR="00DE2461" w:rsidRPr="001D0963">
        <w:rPr>
          <w:rFonts w:ascii="宋体" w:eastAsia="宋体" w:hAnsi="宋体" w:cs="宋体" w:hint="eastAsia"/>
          <w:b/>
          <w:color w:val="424242"/>
          <w:kern w:val="0"/>
          <w:sz w:val="24"/>
          <w:szCs w:val="24"/>
          <w:shd w:val="clear" w:color="auto" w:fill="FFFFFF"/>
        </w:rPr>
        <w:t>、本办法自公布之日起执行，由学院学位分委员会负责解释。</w:t>
      </w:r>
    </w:p>
    <w:p w:rsidR="00DE2461" w:rsidRPr="00DE2461" w:rsidRDefault="00DE2461" w:rsidP="00DE2461">
      <w:pPr>
        <w:widowControl/>
        <w:shd w:val="clear" w:color="auto" w:fill="FFFFFF"/>
        <w:spacing w:line="360" w:lineRule="auto"/>
        <w:jc w:val="left"/>
        <w:rPr>
          <w:rFonts w:ascii="宋体" w:eastAsia="宋体" w:hAnsi="宋体" w:cs="宋体"/>
          <w:color w:val="424242"/>
          <w:kern w:val="0"/>
          <w:sz w:val="24"/>
          <w:szCs w:val="24"/>
        </w:rPr>
      </w:pPr>
    </w:p>
    <w:p w:rsidR="0042692E" w:rsidRDefault="0042692E" w:rsidP="00DE2461">
      <w:pPr>
        <w:widowControl/>
        <w:shd w:val="clear" w:color="auto" w:fill="FFFFFF"/>
        <w:spacing w:line="360" w:lineRule="auto"/>
        <w:jc w:val="left"/>
        <w:rPr>
          <w:rFonts w:ascii="宋体" w:eastAsia="宋体" w:hAnsi="宋体" w:cs="宋体"/>
          <w:color w:val="424242"/>
          <w:kern w:val="0"/>
          <w:sz w:val="24"/>
          <w:szCs w:val="24"/>
        </w:rPr>
      </w:pPr>
    </w:p>
    <w:p w:rsidR="00DE2461" w:rsidRPr="00DE2461" w:rsidRDefault="00DE2461" w:rsidP="0042692E">
      <w:pPr>
        <w:widowControl/>
        <w:shd w:val="clear" w:color="auto" w:fill="FFFFFF"/>
        <w:spacing w:line="360" w:lineRule="auto"/>
        <w:jc w:val="right"/>
        <w:rPr>
          <w:rFonts w:ascii="宋体" w:eastAsia="宋体" w:hAnsi="宋体" w:cs="宋体"/>
          <w:color w:val="424242"/>
          <w:kern w:val="0"/>
          <w:sz w:val="24"/>
          <w:szCs w:val="24"/>
        </w:rPr>
      </w:pPr>
      <w:r>
        <w:rPr>
          <w:rFonts w:ascii="宋体" w:eastAsia="宋体" w:hAnsi="宋体" w:cs="宋体" w:hint="eastAsia"/>
          <w:color w:val="424242"/>
          <w:kern w:val="0"/>
          <w:sz w:val="24"/>
          <w:szCs w:val="24"/>
        </w:rPr>
        <w:t>机械工程及自动化学院</w:t>
      </w:r>
      <w:r w:rsidRPr="00DE2461">
        <w:rPr>
          <w:rFonts w:ascii="宋体" w:eastAsia="宋体" w:hAnsi="宋体" w:cs="宋体" w:hint="eastAsia"/>
          <w:color w:val="424242"/>
          <w:kern w:val="0"/>
          <w:sz w:val="24"/>
          <w:szCs w:val="24"/>
        </w:rPr>
        <w:t>学位评定分委员会</w:t>
      </w:r>
    </w:p>
    <w:p w:rsidR="00DE2461" w:rsidRPr="00DE2461" w:rsidRDefault="00DE2461" w:rsidP="0042692E">
      <w:pPr>
        <w:widowControl/>
        <w:shd w:val="clear" w:color="auto" w:fill="FFFFFF"/>
        <w:spacing w:line="360" w:lineRule="auto"/>
        <w:jc w:val="right"/>
        <w:rPr>
          <w:rFonts w:ascii="宋体" w:eastAsia="宋体" w:hAnsi="宋体" w:cs="宋体"/>
          <w:color w:val="424242"/>
          <w:kern w:val="0"/>
          <w:sz w:val="24"/>
          <w:szCs w:val="24"/>
        </w:rPr>
      </w:pPr>
      <w:r w:rsidRPr="00DE2461">
        <w:rPr>
          <w:rFonts w:ascii="宋体" w:eastAsia="宋体" w:hAnsi="宋体" w:cs="宋体" w:hint="eastAsia"/>
          <w:color w:val="424242"/>
          <w:kern w:val="0"/>
          <w:sz w:val="24"/>
          <w:szCs w:val="24"/>
        </w:rPr>
        <w:t xml:space="preserve">                                201</w:t>
      </w:r>
      <w:r w:rsidR="000E3CD2">
        <w:rPr>
          <w:rFonts w:ascii="宋体" w:eastAsia="宋体" w:hAnsi="宋体" w:cs="宋体" w:hint="eastAsia"/>
          <w:color w:val="424242"/>
          <w:kern w:val="0"/>
          <w:sz w:val="24"/>
          <w:szCs w:val="24"/>
        </w:rPr>
        <w:t>6</w:t>
      </w:r>
      <w:r w:rsidRPr="00DE2461">
        <w:rPr>
          <w:rFonts w:ascii="宋体" w:eastAsia="宋体" w:hAnsi="宋体" w:cs="宋体" w:hint="eastAsia"/>
          <w:color w:val="424242"/>
          <w:kern w:val="0"/>
          <w:sz w:val="24"/>
          <w:szCs w:val="24"/>
        </w:rPr>
        <w:t>年</w:t>
      </w:r>
      <w:r w:rsidR="0042692E">
        <w:rPr>
          <w:rFonts w:ascii="宋体" w:eastAsia="宋体" w:hAnsi="宋体" w:cs="宋体" w:hint="eastAsia"/>
          <w:color w:val="424242"/>
          <w:kern w:val="0"/>
          <w:sz w:val="24"/>
          <w:szCs w:val="24"/>
        </w:rPr>
        <w:t>9</w:t>
      </w:r>
      <w:r w:rsidRPr="00DE2461">
        <w:rPr>
          <w:rFonts w:ascii="宋体" w:eastAsia="宋体" w:hAnsi="宋体" w:cs="宋体" w:hint="eastAsia"/>
          <w:color w:val="424242"/>
          <w:kern w:val="0"/>
          <w:sz w:val="24"/>
          <w:szCs w:val="24"/>
        </w:rPr>
        <w:t>月</w:t>
      </w:r>
      <w:r w:rsidR="0042692E">
        <w:rPr>
          <w:rFonts w:ascii="宋体" w:eastAsia="宋体" w:hAnsi="宋体" w:cs="宋体" w:hint="eastAsia"/>
          <w:color w:val="424242"/>
          <w:kern w:val="0"/>
          <w:sz w:val="24"/>
          <w:szCs w:val="24"/>
        </w:rPr>
        <w:t>2</w:t>
      </w:r>
      <w:r w:rsidRPr="00DE2461">
        <w:rPr>
          <w:rFonts w:ascii="宋体" w:eastAsia="宋体" w:hAnsi="宋体" w:cs="宋体" w:hint="eastAsia"/>
          <w:color w:val="424242"/>
          <w:kern w:val="0"/>
          <w:sz w:val="24"/>
          <w:szCs w:val="24"/>
        </w:rPr>
        <w:t>日</w:t>
      </w:r>
    </w:p>
    <w:p w:rsidR="00DE2461" w:rsidRPr="00585BED" w:rsidRDefault="00DE2461" w:rsidP="00DE2461">
      <w:pPr>
        <w:widowControl/>
        <w:shd w:val="clear" w:color="auto" w:fill="FFFFFF"/>
        <w:spacing w:line="360" w:lineRule="auto"/>
        <w:jc w:val="left"/>
        <w:rPr>
          <w:rFonts w:ascii="宋体" w:eastAsia="宋体" w:hAnsi="宋体" w:cs="宋体"/>
          <w:color w:val="424242"/>
          <w:kern w:val="0"/>
          <w:sz w:val="24"/>
          <w:szCs w:val="24"/>
        </w:rPr>
      </w:pPr>
    </w:p>
    <w:p w:rsidR="00340D5A" w:rsidRDefault="00340D5A" w:rsidP="003813AD">
      <w:pPr>
        <w:widowControl/>
        <w:shd w:val="clear" w:color="auto" w:fill="FFFFFF"/>
        <w:spacing w:line="360" w:lineRule="auto"/>
        <w:jc w:val="left"/>
        <w:rPr>
          <w:rFonts w:ascii="宋体" w:eastAsia="宋体" w:hAnsi="宋体" w:cs="宋体"/>
          <w:color w:val="424242"/>
          <w:kern w:val="0"/>
          <w:sz w:val="24"/>
          <w:szCs w:val="24"/>
          <w:shd w:val="clear" w:color="auto" w:fill="FFFFFF"/>
        </w:rPr>
      </w:pPr>
    </w:p>
    <w:p w:rsidR="00BF3A50" w:rsidRDefault="00BF3A50" w:rsidP="003813AD">
      <w:pPr>
        <w:widowControl/>
        <w:shd w:val="clear" w:color="auto" w:fill="FFFFFF"/>
        <w:spacing w:line="360" w:lineRule="auto"/>
        <w:jc w:val="left"/>
        <w:rPr>
          <w:rFonts w:ascii="宋体" w:eastAsia="宋体" w:hAnsi="宋体" w:cs="宋体"/>
          <w:color w:val="424242"/>
          <w:kern w:val="0"/>
          <w:sz w:val="24"/>
          <w:szCs w:val="24"/>
          <w:shd w:val="clear" w:color="auto" w:fill="FFFFFF"/>
        </w:rPr>
      </w:pPr>
    </w:p>
    <w:p w:rsidR="00BF3A50" w:rsidRDefault="00BF3A50" w:rsidP="003813AD">
      <w:pPr>
        <w:widowControl/>
        <w:shd w:val="clear" w:color="auto" w:fill="FFFFFF"/>
        <w:spacing w:line="360" w:lineRule="auto"/>
        <w:jc w:val="left"/>
        <w:rPr>
          <w:rFonts w:ascii="宋体" w:eastAsia="宋体" w:hAnsi="宋体" w:cs="宋体"/>
          <w:color w:val="424242"/>
          <w:kern w:val="0"/>
          <w:sz w:val="24"/>
          <w:szCs w:val="24"/>
          <w:shd w:val="clear" w:color="auto" w:fill="FFFFFF"/>
        </w:rPr>
      </w:pPr>
    </w:p>
    <w:p w:rsidR="00B0094B" w:rsidRPr="00B0094B" w:rsidRDefault="00B0094B" w:rsidP="001707E2">
      <w:pPr>
        <w:pageBreakBefore/>
        <w:widowControl/>
        <w:jc w:val="left"/>
        <w:rPr>
          <w:rFonts w:ascii="Calibri" w:eastAsia="宋体" w:hAnsi="Calibri" w:cs="Times New Roman"/>
        </w:rPr>
      </w:pPr>
      <w:r w:rsidRPr="00B0094B">
        <w:rPr>
          <w:rFonts w:ascii="Calibri" w:eastAsia="宋体" w:hAnsi="Calibri" w:cs="Times New Roman" w:hint="eastAsia"/>
        </w:rPr>
        <w:lastRenderedPageBreak/>
        <w:t>附件</w:t>
      </w:r>
      <w:r w:rsidRPr="00B0094B">
        <w:rPr>
          <w:rFonts w:ascii="Calibri" w:eastAsia="宋体" w:hAnsi="Calibri" w:cs="Times New Roman" w:hint="eastAsia"/>
        </w:rPr>
        <w:t>1</w:t>
      </w:r>
    </w:p>
    <w:p w:rsidR="00B0094B" w:rsidRPr="00B0094B" w:rsidRDefault="00B0094B" w:rsidP="00B0094B">
      <w:pPr>
        <w:tabs>
          <w:tab w:val="left" w:pos="10980"/>
        </w:tabs>
        <w:spacing w:before="50" w:line="400" w:lineRule="exact"/>
        <w:jc w:val="center"/>
        <w:rPr>
          <w:rFonts w:ascii="Calibri" w:eastAsia="黑体" w:hAnsi="Calibri" w:cs="Times New Roman"/>
          <w:sz w:val="36"/>
          <w:szCs w:val="36"/>
        </w:rPr>
      </w:pPr>
      <w:r w:rsidRPr="00B0094B">
        <w:rPr>
          <w:rFonts w:ascii="Calibri" w:eastAsia="黑体" w:hAnsi="Calibri" w:cs="Times New Roman" w:hint="eastAsia"/>
          <w:sz w:val="36"/>
          <w:szCs w:val="36"/>
        </w:rPr>
        <w:t>博士研究生申请预答辩审查单</w:t>
      </w:r>
    </w:p>
    <w:p w:rsidR="00B0094B" w:rsidRPr="00B0094B" w:rsidRDefault="00B0094B" w:rsidP="00B0094B">
      <w:pPr>
        <w:tabs>
          <w:tab w:val="left" w:pos="10980"/>
        </w:tabs>
        <w:spacing w:line="360" w:lineRule="auto"/>
        <w:rPr>
          <w:rFonts w:ascii="宋体" w:eastAsia="宋体" w:hAnsi="宋体" w:cs="Times New Roman"/>
          <w:sz w:val="28"/>
        </w:rPr>
      </w:pPr>
    </w:p>
    <w:p w:rsidR="00B0094B" w:rsidRPr="00B0094B" w:rsidRDefault="001707E2" w:rsidP="00B0094B">
      <w:pPr>
        <w:tabs>
          <w:tab w:val="left" w:pos="10980"/>
        </w:tabs>
        <w:spacing w:line="360" w:lineRule="auto"/>
        <w:rPr>
          <w:rFonts w:ascii="宋体" w:eastAsia="宋体" w:hAnsi="宋体" w:cs="Times New Roman"/>
          <w:sz w:val="28"/>
        </w:rPr>
      </w:pPr>
      <w:r>
        <w:rPr>
          <w:rFonts w:ascii="宋体" w:eastAsia="宋体" w:hAnsi="宋体" w:cs="Times New Roman" w:hint="eastAsia"/>
          <w:sz w:val="28"/>
        </w:rPr>
        <w:t>机械工程及自动化</w:t>
      </w:r>
      <w:r w:rsidR="00B0094B" w:rsidRPr="00B0094B">
        <w:rPr>
          <w:rFonts w:ascii="宋体" w:eastAsia="宋体" w:hAnsi="宋体" w:cs="Times New Roman" w:hint="eastAsia"/>
          <w:sz w:val="28"/>
        </w:rPr>
        <w:t>学院研究生办公室：</w:t>
      </w:r>
    </w:p>
    <w:p w:rsidR="00B0094B" w:rsidRPr="00B0094B" w:rsidRDefault="00B0094B" w:rsidP="00B0094B">
      <w:pPr>
        <w:tabs>
          <w:tab w:val="left" w:pos="10980"/>
        </w:tabs>
        <w:spacing w:line="480" w:lineRule="auto"/>
        <w:ind w:leftChars="266" w:left="559"/>
        <w:rPr>
          <w:rFonts w:ascii="宋体" w:eastAsia="宋体" w:hAnsi="宋体" w:cs="Times New Roman"/>
          <w:sz w:val="28"/>
        </w:rPr>
      </w:pPr>
      <w:r w:rsidRPr="00B0094B">
        <w:rPr>
          <w:rFonts w:ascii="宋体" w:eastAsia="宋体" w:hAnsi="宋体" w:cs="Times New Roman" w:hint="eastAsia"/>
          <w:sz w:val="28"/>
        </w:rPr>
        <w:t>博士预答辩申请者，学号 。</w:t>
      </w:r>
    </w:p>
    <w:p w:rsidR="00B0094B" w:rsidRPr="00B0094B" w:rsidRDefault="00B0094B" w:rsidP="00B0094B">
      <w:pPr>
        <w:tabs>
          <w:tab w:val="left" w:pos="10980"/>
        </w:tabs>
        <w:spacing w:line="360" w:lineRule="auto"/>
        <w:ind w:leftChars="266" w:left="559"/>
        <w:rPr>
          <w:rFonts w:ascii="宋体" w:eastAsia="宋体" w:hAnsi="宋体" w:cs="Times New Roman"/>
          <w:sz w:val="28"/>
        </w:rPr>
      </w:pPr>
      <w:r w:rsidRPr="00B0094B">
        <w:rPr>
          <w:rFonts w:ascii="宋体" w:eastAsia="宋体" w:hAnsi="宋体" w:cs="Times New Roman" w:hint="eastAsia"/>
          <w:sz w:val="28"/>
        </w:rPr>
        <w:t>一、经审查符合下列要求：</w:t>
      </w:r>
    </w:p>
    <w:p w:rsidR="00B0094B" w:rsidRPr="00B0094B" w:rsidRDefault="00B0094B" w:rsidP="00B0094B">
      <w:pPr>
        <w:tabs>
          <w:tab w:val="left" w:pos="10980"/>
        </w:tabs>
        <w:spacing w:line="432" w:lineRule="auto"/>
        <w:ind w:firstLine="573"/>
        <w:rPr>
          <w:rFonts w:ascii="宋体" w:eastAsia="宋体" w:hAnsi="宋体" w:cs="Times New Roman"/>
          <w:sz w:val="24"/>
        </w:rPr>
      </w:pPr>
      <w:r w:rsidRPr="00B0094B">
        <w:rPr>
          <w:rFonts w:ascii="宋体" w:eastAsia="宋体" w:hAnsi="宋体" w:cs="Times New Roman" w:hint="eastAsia"/>
          <w:sz w:val="24"/>
        </w:rPr>
        <w:t>1.</w:t>
      </w:r>
      <w:r w:rsidRPr="00B0094B">
        <w:rPr>
          <w:rFonts w:ascii="宋体" w:eastAsia="宋体" w:hAnsi="宋体" w:cs="Times New Roman" w:hint="eastAsia"/>
          <w:caps/>
          <w:sz w:val="24"/>
        </w:rPr>
        <w:t>已通过博士生培养方案所规定的课程学习并获得学分；</w:t>
      </w:r>
    </w:p>
    <w:p w:rsidR="00B0094B" w:rsidRPr="00B0094B" w:rsidRDefault="00B0094B" w:rsidP="00B0094B">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sz w:val="24"/>
        </w:rPr>
        <w:t>2.</w:t>
      </w:r>
      <w:r w:rsidRPr="00B0094B">
        <w:rPr>
          <w:rFonts w:ascii="宋体" w:eastAsia="宋体" w:hAnsi="宋体" w:cs="Times New Roman" w:hint="eastAsia"/>
          <w:caps/>
          <w:sz w:val="24"/>
        </w:rPr>
        <w:t>已完成博士生培养的各个环节并符合要求；</w:t>
      </w:r>
    </w:p>
    <w:p w:rsidR="00B0094B" w:rsidRPr="00B0094B" w:rsidRDefault="00B0094B" w:rsidP="00B0094B">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caps/>
          <w:sz w:val="24"/>
        </w:rPr>
        <w:t>3.论文在导师指导下独立完成并符合《北京航空航天大学研究生学位论文撰写规定》和《北京航空航天大学关于研究生撰写学位论文引用参考文献应注意的问题》的要求；</w:t>
      </w:r>
    </w:p>
    <w:p w:rsidR="00B0094B" w:rsidRPr="00B0094B" w:rsidRDefault="00B0094B" w:rsidP="00B0094B">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caps/>
          <w:sz w:val="24"/>
        </w:rPr>
        <w:t>4.发表论文符合《北京航空航天大学关于研究生在校期间发表论文的规定》；</w:t>
      </w:r>
    </w:p>
    <w:p w:rsidR="00B0094B" w:rsidRPr="00B0094B" w:rsidRDefault="00184C31" w:rsidP="00B0094B">
      <w:pPr>
        <w:tabs>
          <w:tab w:val="left" w:pos="10980"/>
        </w:tabs>
        <w:spacing w:line="360" w:lineRule="auto"/>
        <w:rPr>
          <w:rFonts w:ascii="宋体" w:eastAsia="宋体" w:hAnsi="宋体" w:cs="Times New Roman"/>
          <w:sz w:val="28"/>
        </w:rPr>
      </w:pPr>
      <w:r w:rsidRPr="00184C31">
        <w:rPr>
          <w:rFonts w:ascii="宋体" w:eastAsia="宋体" w:hAnsi="宋体" w:cs="Times New Roman"/>
          <w:caps/>
          <w:noProof/>
          <w:sz w:val="28"/>
        </w:rPr>
        <w:pict>
          <v:rect id="矩形 4" o:spid="_x0000_s1026" style="position:absolute;left:0;text-align:left;margin-left:34.35pt;margin-top:6.45pt;width:18pt;height:1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7RKwIAADgEAAAOAAAAZHJzL2Uyb0RvYy54bWysU12O0zAQfkfiDpbfadLQlm7UdLXqUoS0&#10;wEoLB3AdJ7HwH2O3abkM0r5xCI6DuAZjp1u6wBMiD5YnM/78zfeNF5d7rchOgJfWVHQ8yikRhtta&#10;mraiH96vn80p8YGZmilrREUPwtPL5dMni96VorCdVbUAgiDGl72raBeCK7PM805o5kfWCYPJxoJm&#10;AUNosxpYj+haZUWez7LeQu3AcuE9/r0eknSZ8JtG8PCuabwIRFUUuYW0Qlo3cc2WC1a2wFwn+ZEG&#10;+wcWmkmDl56grllgZAvyDygtOVhvmzDiVme2aSQXqQfsZpz/1s1dx5xIvaA43p1k8v8Plr/d3QKR&#10;dUUnlBim0aIfX75+/3ZPJlGb3vkSS+7cLcTuvLux/KMnxq46ZlpxBWD7TrAaGY1jffboQAw8HiWb&#10;/o2tEZptg00y7RvQERAFIPvkxuHkhtgHwvFnUcxnOXrGMVU8nxVFcitj5cNhBz68ElaTuKkooNkJ&#10;nO1ufIhkWPlQkshbJeu1VCoF0G5WCsiO4WCs05f4Y4/nZcqQvqIX02KakB/l/DlEnr6/QWgZcMKV&#10;1BWdn4pYGVV7aeo0f4FJNeyRsjJHGaNygwMbWx9QRbDD+OJzw01n4TMlPY5uRf2nLQNBiXpt0ImL&#10;8WQSZz0Fk+kLFI7AeWZznmGGI1RFAyXDdhWG97F1INsObxqn3o29QvcamZSNzg6sjmRxPJPgx6cU&#10;5/88TlW/HvzyJwAAAP//AwBQSwMEFAAGAAgAAAAhAGSUwEvdAAAACAEAAA8AAABkcnMvZG93bnJl&#10;di54bWxMj8FOwzAQRO9I/IO1SNyo3QClDXEqBGoljm164ebESxKI11HstIGv7/YEx50Zzb7J1pPr&#10;xBGH0HrSMJ8pEEiVty3VGg7F5m4JIkRD1nSeUMMPBljn11eZSa0/0Q6P+1gLLqGQGg1NjH0qZaga&#10;dCbMfI/E3qcfnIl8DrW0gzlxuetkotRCOtMSf2hMj68NVt/70Wko2+RgfnfFVrnV5j6+T8XX+PGm&#10;9e3N9PIMIuIU/8JwwWd0yJmp9CPZIDoNi+UTJ1lPViAuvnpgodTwqOYg80z+H5CfAQAA//8DAFBL&#10;AQItABQABgAIAAAAIQC2gziS/gAAAOEBAAATAAAAAAAAAAAAAAAAAAAAAABbQ29udGVudF9UeXBl&#10;c10ueG1sUEsBAi0AFAAGAAgAAAAhADj9If/WAAAAlAEAAAsAAAAAAAAAAAAAAAAALwEAAF9yZWxz&#10;Ly5yZWxzUEsBAi0AFAAGAAgAAAAhACIKjtErAgAAOAQAAA4AAAAAAAAAAAAAAAAALgIAAGRycy9l&#10;Mm9Eb2MueG1sUEsBAi0AFAAGAAgAAAAhAGSUwEvdAAAACAEAAA8AAAAAAAAAAAAAAAAAhQQAAGRy&#10;cy9kb3ducmV2LnhtbFBLBQYAAAAABAAEAPMAAACPBQAAAAA=&#10;"/>
        </w:pict>
      </w:r>
      <w:r w:rsidR="00B0094B" w:rsidRPr="00B0094B">
        <w:rPr>
          <w:rFonts w:ascii="宋体" w:eastAsia="宋体" w:hAnsi="宋体" w:cs="Times New Roman" w:hint="eastAsia"/>
          <w:caps/>
          <w:sz w:val="28"/>
        </w:rPr>
        <w:t>二、    学位</w:t>
      </w:r>
      <w:r w:rsidR="00B0094B" w:rsidRPr="00B0094B">
        <w:rPr>
          <w:rFonts w:ascii="宋体" w:eastAsia="宋体" w:hAnsi="宋体" w:cs="Times New Roman" w:hint="eastAsia"/>
          <w:sz w:val="28"/>
        </w:rPr>
        <w:t>论文内容不涉及国家秘密；</w:t>
      </w:r>
    </w:p>
    <w:p w:rsidR="001707E2" w:rsidRDefault="00184C31" w:rsidP="00B0094B">
      <w:pPr>
        <w:tabs>
          <w:tab w:val="left" w:pos="10980"/>
        </w:tabs>
        <w:spacing w:line="360" w:lineRule="auto"/>
        <w:ind w:leftChars="242" w:left="1126" w:hangingChars="309" w:hanging="618"/>
        <w:rPr>
          <w:rFonts w:ascii="宋体" w:eastAsia="宋体" w:hAnsi="宋体" w:cs="Times New Roman"/>
          <w:sz w:val="28"/>
        </w:rPr>
      </w:pPr>
      <w:r w:rsidRPr="00184C31">
        <w:rPr>
          <w:rFonts w:ascii="宋体" w:eastAsia="宋体" w:hAnsi="宋体" w:cs="Times New Roman"/>
          <w:caps/>
          <w:noProof/>
          <w:sz w:val="20"/>
        </w:rPr>
        <w:pict>
          <v:rect id="矩形 1" o:spid="_x0000_s1029" style="position:absolute;left:0;text-align:left;margin-left:32.65pt;margin-top:7.35pt;width:19.5pt;height:1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kbKgIAADgEAAAOAAAAZHJzL2Uyb0RvYy54bWysU1GO0zAQ/UfiDpb/aZqo3e5GTVerLkVI&#10;C6y0cADXcRILx2PGbtNyGST+9hAcB3ENJk5busAXIh+WJzN+fvPeeH69aw3bKvQabMHT0ZgzZSWU&#10;2tYF//B+9eKSMx+ELYUBqwq+V55fL54/m3cuVxk0YEqFjECszztX8CYElyeJl41qhR+BU5aSFWAr&#10;AoVYJyWKjtBbk2Tj8UXSAZYOQSrv6e/tkOSLiF9VSoZ3VeVVYKbgxC3EFeO67tdkMRd5jcI1Wh5o&#10;iH9g0Qpt6dIT1K0Igm1Q/wHVaongoQojCW0CVaWlij1QN+n4t24eGuFU7IXE8e4kk/9/sPLt9h6Z&#10;Lsk7zqxoyaIfXx6/f/vK0l6bzvmcSh7cPfbdeXcH8qNnFpaNsLW6QYSuUaIkRrE+eXKgDzwdZevu&#10;DZQELTYBoky7CtsekARgu+jG/uSG2gUm6Wc2mV1MyTNJqSydpbPoViLy42GHPrxS0LJ+U3AksyO4&#10;2N75QOSp9FgSyYPR5UobEwOs10uDbCtoMFbx6/ulI/68zFjWFfxqmk0j8pOcP4cYx+9vEK0ONOFG&#10;twW/PBWJvFftpS3j/AWhzbCn+40lGkflBgfWUO5JRYRhfOm50aYB/MxZR6NbcP9pI1BxZl5bcuIq&#10;nUz6WY/BZDrLKMDzzPo8I6wkqIIHzobtMgzvY+NQ1w3dlMbeLdyQe5WOyvb8BlYHsjSeUb3DU+rn&#10;/zyOVb8e/OInAAAA//8DAFBLAwQUAAYACAAAACEACryY2N0AAAAIAQAADwAAAGRycy9kb3ducmV2&#10;LnhtbEyPwU7DMBBE70j8g7VI3KhNG0ob4lQIVCSObXrh5sRLEojXUey0ga9neyrHnRnNvsk2k+vE&#10;EYfQetJwP1MgkCpvW6o1HIrt3QpEiIas6Tyhhh8MsMmvrzKTWn+iHR73sRZcQiE1GpoY+1TKUDXo&#10;TJj5Hom9Tz84E/kcamkHc+Jy18m5UkvpTEv8oTE9vjRYfe9Hp6Fs5wfzuyvelFtvF/F9Kr7Gj1et&#10;b2+m5ycQEad4CcMZn9EhZ6bSj2SD6DQsHxacZD15BHH2VcJCqSFZrUHmmfw/IP8DAAD//wMAUEsB&#10;Ai0AFAAGAAgAAAAhALaDOJL+AAAA4QEAABMAAAAAAAAAAAAAAAAAAAAAAFtDb250ZW50X1R5cGVz&#10;XS54bWxQSwECLQAUAAYACAAAACEAOP0h/9YAAACUAQAACwAAAAAAAAAAAAAAAAAvAQAAX3JlbHMv&#10;LnJlbHNQSwECLQAUAAYACAAAACEAeOtJGyoCAAA4BAAADgAAAAAAAAAAAAAAAAAuAgAAZHJzL2Uy&#10;b0RvYy54bWxQSwECLQAUAAYACAAAACEACryY2N0AAAAIAQAADwAAAAAAAAAAAAAAAACEBAAAZHJz&#10;L2Rvd25yZXYueG1sUEsFBgAAAAAEAAQA8wAAAI4FAAAAAA==&#10;"/>
        </w:pict>
      </w:r>
      <w:r w:rsidR="00B0094B" w:rsidRPr="00B0094B">
        <w:rPr>
          <w:rFonts w:ascii="宋体" w:eastAsia="宋体" w:hAnsi="宋体" w:cs="Times New Roman" w:hint="eastAsia"/>
          <w:sz w:val="28"/>
        </w:rPr>
        <w:t xml:space="preserve">    学位论文内容涉及国家秘密，并经校保密办公室审查，确定密级为(         ) </w:t>
      </w:r>
    </w:p>
    <w:p w:rsidR="00B0094B" w:rsidRPr="00B0094B" w:rsidRDefault="00184C31" w:rsidP="001707E2">
      <w:pPr>
        <w:tabs>
          <w:tab w:val="left" w:pos="10980"/>
        </w:tabs>
        <w:spacing w:line="360" w:lineRule="auto"/>
        <w:ind w:leftChars="242" w:left="1126" w:hangingChars="309" w:hanging="618"/>
        <w:rPr>
          <w:rFonts w:ascii="宋体" w:eastAsia="宋体" w:hAnsi="宋体" w:cs="Times New Roman"/>
          <w:sz w:val="28"/>
        </w:rPr>
      </w:pPr>
      <w:r w:rsidRPr="00184C31">
        <w:rPr>
          <w:rFonts w:ascii="宋体" w:eastAsia="宋体" w:hAnsi="宋体" w:cs="Times New Roman"/>
          <w:caps/>
          <w:noProof/>
          <w:sz w:val="20"/>
        </w:rPr>
        <w:pict>
          <v:rect id="矩形 2" o:spid="_x0000_s1028" style="position:absolute;left:0;text-align:left;margin-left:254.95pt;margin-top:5.6pt;width:17.3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ByJgIAADgEAAAOAAAAZHJzL2Uyb0RvYy54bWysU12O0zAQfkfiDpbfaZqoZbdR09WqSxHS&#10;AistHGDqOI2FY5ux27RcBok3DsFxENdg7HRL+REPiDxYnsz48zffN55f7TvNdhK9sqbi+WjMmTTC&#10;1spsKv72zerJJWc+gKlBWyMrfpCeXy0eP5r3rpSFba2uJTICMb7sXcXbEFyZZV60sgM/sk4aSjYW&#10;OwgU4iarEXpC73RWjMdPs95i7dAK6T39vRmSfJHwm0aK8LppvAxMV5y4hbRiWtdxzRZzKDcIrlXi&#10;SAP+gUUHytClJ6gbCMC2qH6D6pRA620TRsJ2mW0aJWTqgbrJx790c9+Ck6kXEse7k0z+/8GKV7s7&#10;ZKqueMGZgY4s+vbx89cvn1gRtemdL6nk3t1h7M67WyveeWbssgWzkdeItm8l1MQoj/XZTwdi4Oko&#10;W/cvbU3QsA02ybRvsIuAJADbJzcOJzfkPjBBP4t8dpGTZ4JSZPW4mKYboHw47NCH59J2LG4qjmR2&#10;AofdrQ+RDJQPJYm81apeKa1TgJv1UiPbAQ3GKn1HdH9epg3rKz6b0t1/hyB+9P0JolOBJlyrruKX&#10;pyIoo2rPTJ3mL4DSw54oa3OUMSo3OLC29YFURDuMLz032rQWP3DW0+hW3L/fAkrO9AtDTszyySTO&#10;egom04uCAjzPrM8zYARBVTxwNmyXYXgfW4dq09JNeerd2Gtyr1FJ2ejswOpIlsYzCX58SnH+z+NU&#10;9ePBL74DAAD//wMAUEsDBBQABgAIAAAAIQBoR3jj3gAAAAkBAAAPAAAAZHJzL2Rvd25yZXYueG1s&#10;TI9BT4NAEIXvJv6HzZh4s0sRVJClMZqaeGzpxdvAjoCyu4RdWvTXO57qcfK+vPdNsVnMII40+d5Z&#10;BetVBIJs43RvWwWHanvzAMIHtBoHZ0nBN3nYlJcXBebaneyOjvvQCi6xPkcFXQhjLqVvOjLoV24k&#10;y9mHmwwGPqdW6glPXG4GGUfRnTTYW17ocKTnjpqv/WwU1H18wJ9d9RqZbHsb3pbqc35/Uer6anl6&#10;BBFoCWcY/vRZHUp2qt1stReDgjTKMkY5WMcgGEiTJAVRK0jie5BlIf9/UP4CAAD//wMAUEsBAi0A&#10;FAAGAAgAAAAhALaDOJL+AAAA4QEAABMAAAAAAAAAAAAAAAAAAAAAAFtDb250ZW50X1R5cGVzXS54&#10;bWxQSwECLQAUAAYACAAAACEAOP0h/9YAAACUAQAACwAAAAAAAAAAAAAAAAAvAQAAX3JlbHMvLnJl&#10;bHNQSwECLQAUAAYACAAAACEAFEXgciYCAAA4BAAADgAAAAAAAAAAAAAAAAAuAgAAZHJzL2Uyb0Rv&#10;Yy54bWxQSwECLQAUAAYACAAAACEAaEd4494AAAAJAQAADwAAAAAAAAAAAAAAAACABAAAZHJzL2Rv&#10;d25yZXYueG1sUEsFBgAAAAAEAAQA8wAAAIsFAAAAAA==&#10;"/>
        </w:pict>
      </w:r>
      <w:r w:rsidRPr="00184C31">
        <w:rPr>
          <w:rFonts w:ascii="宋体" w:eastAsia="宋体" w:hAnsi="宋体" w:cs="Times New Roman"/>
          <w:caps/>
          <w:noProof/>
          <w:sz w:val="20"/>
        </w:rPr>
        <w:pict>
          <v:rect id="矩形 3" o:spid="_x0000_s1027" style="position:absolute;left:0;text-align:left;margin-left:66pt;margin-top:5.1pt;width:16.6pt;height:1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X5KgIAADgEAAAOAAAAZHJzL2Uyb0RvYy54bWysU9tuEzEQfUfiHyy/k700adNVNlWVEoRU&#10;oFLhAxyvN2vhG2Mnm/AzSH3jI/gcxG8w9qYhBZ4Q+2B5dsbHZ84Zz652WpGtAC+tqWkxyikRhttG&#10;mnVNP7xfvphS4gMzDVPWiJruhadX8+fPZr2rRGk7qxoBBEGMr3pX0y4EV2WZ553QzI+sEwaTrQXN&#10;AoawzhpgPaJrlZV5fp71FhoHlgvv8e/NkKTzhN+2god3betFIKqmyC2kFdK6ims2n7FqDcx1kh9o&#10;sH9goZk0eOkR6oYFRjYg/4DSkoP1tg0jbnVm21ZykXrAbor8t27uO+ZE6gXF8e4ok/9/sPzt9g6I&#10;bGp6RolhGi368eXr928P5Cxq0ztfYcm9u4PYnXe3ln/0xNhFx8xaXAPYvhOsQUZFrM+eHIiBx6Nk&#10;1b+xDUKzTbBJpl0LOgKiAGSX3Ngf3RC7QDj+LIt8WqJnHFNlfnE+nqQbWPV42IEPr4TVJG5qCmh2&#10;AmfbWx8iGVY9liTyVslmKZVKAaxXCwVky3Awluk7oPvTMmVIX9PLSTlJyE9y/hQiT9/fILQMOOFK&#10;6ppOj0Wsiqq9NE2av8CkGvZIWZmDjFG5wYGVbfaoIthhfPG54aaz8JmSHke3pv7ThoGgRL026MRl&#10;MR7HWU/BeHIRRYTTzOo0wwxHqJoGSobtIgzvY+NArju8qUi9G3uN7rUyKRudHVgdyOJ4JsEPTynO&#10;/2mcqn49+PlPAAAA//8DAFBLAwQUAAYACAAAACEAc5bjbt0AAAAJAQAADwAAAGRycy9kb3ducmV2&#10;LnhtbEyPwU7DMBBE70j8g7VI3KiNCxUNcSoEKhLHNr1wc+IlCcTrKHbawNezPcFtRjuafZNvZt+L&#10;I46xC2TgdqFAINXBddQYOJTbmwcQMVlytg+EBr4xwqa4vMht5sKJdnjcp0ZwCcXMGmhTGjIpY92i&#10;t3ERBiS+fYTR28R2bKQb7YnLfS+1UivpbUf8obUDPrdYf+0nb6Dq9MH+7MpX5dfbZXqby8/p/cWY&#10;66v56RFEwjn9heGMz+hQMFMVJnJR9OyXmrckFkqDOAdW9ywqA3d6DbLI5f8FxS8AAAD//wMAUEsB&#10;Ai0AFAAGAAgAAAAhALaDOJL+AAAA4QEAABMAAAAAAAAAAAAAAAAAAAAAAFtDb250ZW50X1R5cGVz&#10;XS54bWxQSwECLQAUAAYACAAAACEAOP0h/9YAAACUAQAACwAAAAAAAAAAAAAAAAAvAQAAX3JlbHMv&#10;LnJlbHNQSwECLQAUAAYACAAAACEAOsSV+SoCAAA4BAAADgAAAAAAAAAAAAAAAAAuAgAAZHJzL2Uy&#10;b0RvYy54bWxQSwECLQAUAAYACAAAACEAc5bjbt0AAAAJAQAADwAAAAAAAAAAAAAAAACEBAAAZHJz&#10;L2Rvd25yZXYueG1sUEsFBgAAAAAEAAQA8wAAAI4FAAAAAA==&#10;"/>
        </w:pict>
      </w:r>
      <w:r w:rsidR="00B0094B" w:rsidRPr="00B0094B">
        <w:rPr>
          <w:rFonts w:ascii="楷体_GB2312" w:eastAsia="楷体_GB2312" w:hAnsi="宋体" w:cs="Times New Roman" w:hint="eastAsia"/>
          <w:b/>
          <w:sz w:val="24"/>
        </w:rPr>
        <w:t>（以上     中二项请选择一项，并在所选  中打 √）；</w:t>
      </w:r>
    </w:p>
    <w:p w:rsidR="00B0094B" w:rsidRPr="00B0094B" w:rsidRDefault="00B0094B" w:rsidP="00B0094B">
      <w:pPr>
        <w:tabs>
          <w:tab w:val="left" w:pos="10980"/>
        </w:tabs>
        <w:spacing w:line="360" w:lineRule="auto"/>
        <w:jc w:val="center"/>
        <w:rPr>
          <w:rFonts w:ascii="Calibri" w:eastAsia="华文新魏" w:hAnsi="Calibri" w:cs="Times New Roman"/>
          <w:sz w:val="34"/>
          <w:szCs w:val="34"/>
        </w:rPr>
      </w:pPr>
    </w:p>
    <w:p w:rsidR="00B0094B" w:rsidRDefault="00B0094B" w:rsidP="00B0094B">
      <w:pPr>
        <w:tabs>
          <w:tab w:val="left" w:pos="10980"/>
        </w:tabs>
        <w:spacing w:line="360" w:lineRule="auto"/>
        <w:jc w:val="center"/>
        <w:rPr>
          <w:rFonts w:ascii="Calibri" w:eastAsia="华文新魏" w:hAnsi="Calibri" w:cs="Times New Roman"/>
          <w:sz w:val="34"/>
          <w:szCs w:val="34"/>
        </w:rPr>
      </w:pPr>
      <w:r w:rsidRPr="00B0094B">
        <w:rPr>
          <w:rFonts w:ascii="Calibri" w:eastAsia="华文新魏" w:hAnsi="Calibri" w:cs="Times New Roman" w:hint="eastAsia"/>
          <w:sz w:val="34"/>
          <w:szCs w:val="34"/>
        </w:rPr>
        <w:t>已满足上述各项要求，同意申请参加预答辩。</w:t>
      </w:r>
    </w:p>
    <w:p w:rsidR="001707E2" w:rsidRPr="00B0094B" w:rsidRDefault="001707E2" w:rsidP="00B0094B">
      <w:pPr>
        <w:tabs>
          <w:tab w:val="left" w:pos="10980"/>
        </w:tabs>
        <w:spacing w:line="360" w:lineRule="auto"/>
        <w:jc w:val="center"/>
        <w:rPr>
          <w:rFonts w:ascii="Calibri" w:eastAsia="华文新魏" w:hAnsi="Calibri" w:cs="Times New Roman"/>
          <w:sz w:val="34"/>
          <w:szCs w:val="34"/>
        </w:rPr>
      </w:pPr>
    </w:p>
    <w:p w:rsidR="00B0094B" w:rsidRPr="00B0094B" w:rsidRDefault="00B0094B" w:rsidP="00B0094B">
      <w:pPr>
        <w:tabs>
          <w:tab w:val="left" w:pos="10980"/>
        </w:tabs>
        <w:spacing w:line="840" w:lineRule="auto"/>
        <w:rPr>
          <w:rFonts w:ascii="宋体" w:eastAsia="宋体" w:hAnsi="宋体" w:cs="Times New Roman"/>
          <w:sz w:val="28"/>
        </w:rPr>
      </w:pPr>
      <w:r w:rsidRPr="00B0094B">
        <w:rPr>
          <w:rFonts w:ascii="宋体" w:eastAsia="宋体" w:hAnsi="宋体" w:cs="Times New Roman" w:hint="eastAsia"/>
          <w:sz w:val="28"/>
        </w:rPr>
        <w:t>博士研究生（签字）：                         年     月     日</w:t>
      </w:r>
    </w:p>
    <w:p w:rsidR="00B0094B" w:rsidRPr="00B0094B" w:rsidRDefault="00B0094B" w:rsidP="00B0094B">
      <w:pPr>
        <w:tabs>
          <w:tab w:val="left" w:pos="10980"/>
        </w:tabs>
        <w:spacing w:line="840" w:lineRule="auto"/>
        <w:rPr>
          <w:rFonts w:ascii="宋体" w:eastAsia="宋体" w:hAnsi="宋体" w:cs="Times New Roman"/>
          <w:sz w:val="28"/>
        </w:rPr>
      </w:pPr>
      <w:r w:rsidRPr="00B0094B">
        <w:rPr>
          <w:rFonts w:ascii="宋体" w:eastAsia="宋体" w:hAnsi="宋体" w:cs="Times New Roman" w:hint="eastAsia"/>
          <w:sz w:val="28"/>
        </w:rPr>
        <w:t>博士生指导教师</w:t>
      </w:r>
      <w:r w:rsidRPr="00B0094B">
        <w:rPr>
          <w:rFonts w:ascii="宋体" w:eastAsia="宋体" w:hAnsi="宋体" w:cs="Times New Roman"/>
          <w:sz w:val="28"/>
        </w:rPr>
        <w:t>(</w:t>
      </w:r>
      <w:r w:rsidRPr="00B0094B">
        <w:rPr>
          <w:rFonts w:ascii="宋体" w:eastAsia="宋体" w:hAnsi="宋体" w:cs="Times New Roman" w:hint="eastAsia"/>
          <w:sz w:val="28"/>
        </w:rPr>
        <w:t>签字)：                     年     月     日</w:t>
      </w:r>
    </w:p>
    <w:p w:rsidR="00B0094B" w:rsidRPr="00B0094B" w:rsidRDefault="00B0094B" w:rsidP="00B0094B">
      <w:pPr>
        <w:tabs>
          <w:tab w:val="left" w:pos="10980"/>
        </w:tabs>
        <w:spacing w:line="0" w:lineRule="atLeast"/>
        <w:rPr>
          <w:rFonts w:ascii="幼圆" w:eastAsia="幼圆" w:hAnsi="Calibri" w:cs="Times New Roman"/>
          <w:b/>
          <w:sz w:val="24"/>
        </w:rPr>
      </w:pPr>
    </w:p>
    <w:p w:rsidR="00BF3A50" w:rsidRPr="00B0094B" w:rsidRDefault="00B0094B" w:rsidP="00EC5F3C">
      <w:pPr>
        <w:tabs>
          <w:tab w:val="left" w:pos="10980"/>
        </w:tabs>
        <w:spacing w:line="0" w:lineRule="atLeast"/>
        <w:rPr>
          <w:rFonts w:ascii="宋体" w:eastAsia="宋体" w:hAnsi="宋体" w:cs="宋体"/>
          <w:color w:val="424242"/>
          <w:kern w:val="0"/>
          <w:sz w:val="24"/>
          <w:szCs w:val="24"/>
          <w:shd w:val="clear" w:color="auto" w:fill="FFFFFF"/>
        </w:rPr>
      </w:pPr>
      <w:r w:rsidRPr="00B0094B">
        <w:rPr>
          <w:rFonts w:ascii="幼圆" w:eastAsia="幼圆" w:hAnsi="Calibri" w:cs="Times New Roman" w:hint="eastAsia"/>
          <w:b/>
          <w:sz w:val="24"/>
        </w:rPr>
        <w:t>注：本审查单必须是相关人员的亲笔签字，使用签名章无效。</w:t>
      </w:r>
    </w:p>
    <w:p w:rsidR="00ED0A3E" w:rsidRPr="00C218C6" w:rsidRDefault="00ED0A3E" w:rsidP="00BF3A50">
      <w:pPr>
        <w:pageBreakBefore/>
        <w:widowControl/>
        <w:shd w:val="clear" w:color="auto" w:fill="FFFFFF"/>
        <w:spacing w:line="300" w:lineRule="atLeast"/>
        <w:jc w:val="center"/>
        <w:rPr>
          <w:rFonts w:ascii="Arial" w:eastAsia="宋体" w:hAnsi="Arial" w:cs="Arial"/>
          <w:kern w:val="0"/>
          <w:sz w:val="28"/>
          <w:szCs w:val="28"/>
        </w:rPr>
      </w:pPr>
      <w:r w:rsidRPr="00C218C6">
        <w:rPr>
          <w:rFonts w:ascii="Arial" w:eastAsia="宋体" w:hAnsi="Arial" w:cs="Arial"/>
          <w:b/>
          <w:bCs/>
          <w:color w:val="6678A3"/>
          <w:kern w:val="0"/>
          <w:sz w:val="28"/>
          <w:szCs w:val="28"/>
        </w:rPr>
        <w:lastRenderedPageBreak/>
        <w:t>机械工程</w:t>
      </w:r>
      <w:r w:rsidRPr="00C218C6">
        <w:rPr>
          <w:rFonts w:ascii="Arial" w:eastAsia="宋体" w:hAnsi="Arial" w:cs="Arial" w:hint="eastAsia"/>
          <w:b/>
          <w:bCs/>
          <w:color w:val="6678A3"/>
          <w:kern w:val="0"/>
          <w:sz w:val="28"/>
          <w:szCs w:val="28"/>
        </w:rPr>
        <w:t>及自动化</w:t>
      </w:r>
      <w:r w:rsidRPr="00C218C6">
        <w:rPr>
          <w:rFonts w:ascii="Arial" w:eastAsia="宋体" w:hAnsi="Arial" w:cs="Arial"/>
          <w:b/>
          <w:bCs/>
          <w:color w:val="6678A3"/>
          <w:kern w:val="0"/>
          <w:sz w:val="28"/>
          <w:szCs w:val="28"/>
        </w:rPr>
        <w:t>学院博士生</w:t>
      </w:r>
      <w:r w:rsidR="007F0110">
        <w:rPr>
          <w:rFonts w:ascii="Arial" w:eastAsia="宋体" w:hAnsi="Arial" w:cs="Arial"/>
          <w:b/>
          <w:bCs/>
          <w:color w:val="6678A3"/>
          <w:kern w:val="0"/>
          <w:sz w:val="28"/>
          <w:szCs w:val="28"/>
        </w:rPr>
        <w:t>正式</w:t>
      </w:r>
      <w:r w:rsidRPr="00C218C6">
        <w:rPr>
          <w:rFonts w:ascii="Arial" w:eastAsia="宋体" w:hAnsi="Arial" w:cs="Arial"/>
          <w:b/>
          <w:bCs/>
          <w:color w:val="6678A3"/>
          <w:kern w:val="0"/>
          <w:sz w:val="28"/>
          <w:szCs w:val="28"/>
        </w:rPr>
        <w:t>答辩申请流程</w:t>
      </w:r>
    </w:p>
    <w:p w:rsidR="00DE2461" w:rsidRPr="00BE630D" w:rsidRDefault="00DE2461" w:rsidP="00626D59">
      <w:pPr>
        <w:spacing w:beforeLines="50" w:afterLines="50"/>
        <w:rPr>
          <w:rFonts w:ascii="宋体" w:hAnsi="宋体"/>
          <w:b/>
          <w:spacing w:val="2"/>
          <w:sz w:val="24"/>
        </w:rPr>
      </w:pPr>
      <w:r w:rsidRPr="00BE630D">
        <w:rPr>
          <w:rFonts w:ascii="宋体" w:hAnsi="宋体" w:hint="eastAsia"/>
          <w:b/>
          <w:spacing w:val="2"/>
          <w:sz w:val="24"/>
        </w:rPr>
        <w:t>本院博士答辩</w:t>
      </w:r>
      <w:r w:rsidR="00C55714">
        <w:rPr>
          <w:rFonts w:ascii="宋体" w:hAnsi="宋体" w:hint="eastAsia"/>
          <w:b/>
          <w:spacing w:val="2"/>
          <w:sz w:val="24"/>
        </w:rPr>
        <w:t>（指正式答辩，非预答辩）</w:t>
      </w:r>
      <w:r w:rsidRPr="00BE630D">
        <w:rPr>
          <w:rFonts w:ascii="宋体" w:hAnsi="宋体" w:hint="eastAsia"/>
          <w:b/>
          <w:spacing w:val="2"/>
          <w:sz w:val="24"/>
        </w:rPr>
        <w:t>手续办理时间：</w:t>
      </w:r>
    </w:p>
    <w:p w:rsidR="00DE2461" w:rsidRPr="00BE630D" w:rsidRDefault="00DE2461" w:rsidP="00626D59">
      <w:pPr>
        <w:spacing w:beforeLines="50"/>
        <w:rPr>
          <w:rFonts w:ascii="宋体" w:hAnsi="宋体"/>
          <w:b/>
          <w:spacing w:val="2"/>
          <w:sz w:val="24"/>
        </w:rPr>
      </w:pPr>
      <w:r w:rsidRPr="00BE630D">
        <w:rPr>
          <w:rFonts w:ascii="宋体" w:hAnsi="宋体" w:hint="eastAsia"/>
          <w:b/>
          <w:spacing w:val="2"/>
          <w:sz w:val="24"/>
        </w:rPr>
        <w:t>每周一、三、五上午9:00-11:00，下午2:30-5:30</w:t>
      </w:r>
    </w:p>
    <w:p w:rsidR="00E87B50" w:rsidRPr="00E87B50" w:rsidRDefault="00E87B50" w:rsidP="00E87B50">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一、总体要求</w:t>
      </w:r>
    </w:p>
    <w:p w:rsidR="00E87B50" w:rsidRDefault="00E87B50" w:rsidP="00E87B50">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申请学位博士生需通过预答辩流程后</w:t>
      </w:r>
      <w:r w:rsidR="003813AD">
        <w:rPr>
          <w:rFonts w:ascii="宋体" w:eastAsia="宋体" w:hAnsi="宋体" w:cs="宋体" w:hint="eastAsia"/>
          <w:color w:val="424242"/>
          <w:kern w:val="0"/>
          <w:sz w:val="24"/>
          <w:szCs w:val="24"/>
          <w:shd w:val="clear" w:color="auto" w:fill="FFFFFF"/>
        </w:rPr>
        <w:t>（或者申请免预答辩获批准后）</w:t>
      </w:r>
      <w:r w:rsidR="00F40488">
        <w:rPr>
          <w:rFonts w:ascii="宋体" w:eastAsia="宋体" w:hAnsi="宋体" w:cs="宋体" w:hint="eastAsia"/>
          <w:color w:val="424242"/>
          <w:kern w:val="0"/>
          <w:sz w:val="24"/>
          <w:szCs w:val="24"/>
          <w:shd w:val="clear" w:color="auto" w:fill="FFFFFF"/>
        </w:rPr>
        <w:t>，</w:t>
      </w:r>
      <w:r>
        <w:rPr>
          <w:rFonts w:ascii="宋体" w:eastAsia="宋体" w:hAnsi="宋体" w:cs="宋体" w:hint="eastAsia"/>
          <w:color w:val="424242"/>
          <w:kern w:val="0"/>
          <w:sz w:val="24"/>
          <w:szCs w:val="24"/>
          <w:shd w:val="clear" w:color="auto" w:fill="FFFFFF"/>
        </w:rPr>
        <w:t>方可</w:t>
      </w:r>
      <w:r w:rsidR="00DA7E04">
        <w:rPr>
          <w:rFonts w:ascii="宋体" w:eastAsia="宋体" w:hAnsi="宋体" w:cs="宋体" w:hint="eastAsia"/>
          <w:color w:val="424242"/>
          <w:kern w:val="0"/>
          <w:sz w:val="24"/>
          <w:szCs w:val="24"/>
          <w:shd w:val="clear" w:color="auto" w:fill="FFFFFF"/>
        </w:rPr>
        <w:t>正式</w:t>
      </w:r>
      <w:r>
        <w:rPr>
          <w:rFonts w:ascii="宋体" w:eastAsia="宋体" w:hAnsi="宋体" w:cs="宋体" w:hint="eastAsia"/>
          <w:color w:val="424242"/>
          <w:kern w:val="0"/>
          <w:sz w:val="24"/>
          <w:szCs w:val="24"/>
          <w:shd w:val="clear" w:color="auto" w:fill="FFFFFF"/>
        </w:rPr>
        <w:t>申请学位。</w:t>
      </w:r>
    </w:p>
    <w:p w:rsidR="000C66CE" w:rsidRPr="000C66CE" w:rsidRDefault="003813AD" w:rsidP="00171D75">
      <w:pPr>
        <w:widowControl/>
        <w:shd w:val="clear" w:color="auto" w:fill="FFFFFF"/>
        <w:spacing w:line="360" w:lineRule="auto"/>
        <w:jc w:val="left"/>
        <w:rPr>
          <w:rFonts w:ascii="宋体" w:eastAsia="宋体" w:hAnsi="宋体" w:cs="宋体"/>
          <w:b/>
          <w:color w:val="424242"/>
          <w:kern w:val="0"/>
          <w:sz w:val="24"/>
          <w:szCs w:val="24"/>
          <w:shd w:val="clear" w:color="auto" w:fill="FFFFFF"/>
        </w:rPr>
      </w:pPr>
      <w:r>
        <w:rPr>
          <w:rFonts w:ascii="宋体" w:eastAsia="宋体" w:hAnsi="宋体" w:cs="宋体" w:hint="eastAsia"/>
          <w:b/>
          <w:color w:val="424242"/>
          <w:kern w:val="0"/>
          <w:sz w:val="24"/>
          <w:szCs w:val="24"/>
          <w:shd w:val="clear" w:color="auto" w:fill="FFFFFF"/>
        </w:rPr>
        <w:t>二</w:t>
      </w:r>
      <w:r w:rsidR="00171D75">
        <w:rPr>
          <w:rFonts w:ascii="宋体" w:eastAsia="宋体" w:hAnsi="宋体" w:cs="宋体" w:hint="eastAsia"/>
          <w:b/>
          <w:color w:val="424242"/>
          <w:kern w:val="0"/>
          <w:sz w:val="24"/>
          <w:szCs w:val="24"/>
          <w:shd w:val="clear" w:color="auto" w:fill="FFFFFF"/>
        </w:rPr>
        <w:t>、申请正式答辩——正式</w:t>
      </w:r>
      <w:r w:rsidR="000C66CE" w:rsidRPr="000C66CE">
        <w:rPr>
          <w:rFonts w:ascii="宋体" w:eastAsia="宋体" w:hAnsi="宋体" w:cs="宋体" w:hint="eastAsia"/>
          <w:b/>
          <w:color w:val="424242"/>
          <w:kern w:val="0"/>
          <w:sz w:val="24"/>
          <w:szCs w:val="24"/>
          <w:shd w:val="clear" w:color="auto" w:fill="FFFFFF"/>
        </w:rPr>
        <w:t>答辩前：</w:t>
      </w:r>
    </w:p>
    <w:p w:rsidR="000C66CE" w:rsidRPr="00171D75" w:rsidRDefault="00171D75"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sidRPr="00171D75">
        <w:rPr>
          <w:rFonts w:ascii="宋体" w:eastAsia="宋体" w:hAnsi="宋体" w:cs="宋体" w:hint="eastAsia"/>
          <w:color w:val="424242"/>
          <w:kern w:val="0"/>
          <w:sz w:val="24"/>
          <w:szCs w:val="24"/>
          <w:shd w:val="clear" w:color="auto" w:fill="FFFFFF"/>
        </w:rPr>
        <w:t>1</w:t>
      </w:r>
      <w:r w:rsidR="000C66CE" w:rsidRPr="00171D75">
        <w:rPr>
          <w:rFonts w:ascii="宋体" w:eastAsia="宋体" w:hAnsi="宋体" w:cs="宋体" w:hint="eastAsia"/>
          <w:color w:val="424242"/>
          <w:kern w:val="0"/>
          <w:sz w:val="24"/>
          <w:szCs w:val="24"/>
          <w:shd w:val="clear" w:color="auto" w:fill="FFFFFF"/>
        </w:rPr>
        <w:t>.查重：将博士学位论文的电子版发送至邮箱</w:t>
      </w:r>
      <w:r w:rsidR="000C66CE" w:rsidRPr="00171D75">
        <w:rPr>
          <w:rFonts w:ascii="宋体" w:eastAsia="宋体" w:hAnsi="宋体" w:cs="宋体" w:hint="eastAsia"/>
          <w:color w:val="424242"/>
          <w:kern w:val="0"/>
          <w:sz w:val="24"/>
          <w:szCs w:val="24"/>
          <w:u w:val="single"/>
          <w:shd w:val="clear" w:color="auto" w:fill="FFFFFF"/>
        </w:rPr>
        <w:t>helan@buaa.edu.cn</w:t>
      </w:r>
      <w:r w:rsidR="000C66CE" w:rsidRPr="00171D75">
        <w:rPr>
          <w:rFonts w:ascii="宋体" w:eastAsia="宋体" w:hAnsi="宋体" w:cs="宋体" w:hint="eastAsia"/>
          <w:color w:val="424242"/>
          <w:kern w:val="0"/>
          <w:sz w:val="24"/>
          <w:szCs w:val="24"/>
          <w:shd w:val="clear" w:color="auto" w:fill="FFFFFF"/>
        </w:rPr>
        <w:t>，论文的命名格式为：07_学号_姓名。</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2.</w:t>
      </w:r>
      <w:r w:rsidR="000C66CE" w:rsidRPr="00171D75">
        <w:rPr>
          <w:rFonts w:ascii="宋体" w:eastAsia="宋体" w:hAnsi="宋体" w:cs="宋体" w:hint="eastAsia"/>
          <w:color w:val="424242"/>
          <w:kern w:val="0"/>
          <w:sz w:val="24"/>
          <w:szCs w:val="24"/>
          <w:shd w:val="clear" w:color="auto" w:fill="FFFFFF"/>
        </w:rPr>
        <w:t>携带（1）博士学位论文（2）小论文复印件（封皮、目录、首页）到院办A828</w:t>
      </w:r>
      <w:r>
        <w:rPr>
          <w:rFonts w:ascii="宋体" w:eastAsia="宋体" w:hAnsi="宋体" w:cs="宋体" w:hint="eastAsia"/>
          <w:color w:val="424242"/>
          <w:kern w:val="0"/>
          <w:sz w:val="24"/>
          <w:szCs w:val="24"/>
          <w:shd w:val="clear" w:color="auto" w:fill="FFFFFF"/>
        </w:rPr>
        <w:t>经研教务老师</w:t>
      </w:r>
      <w:r w:rsidR="000C66CE" w:rsidRPr="00171D75">
        <w:rPr>
          <w:rFonts w:ascii="宋体" w:eastAsia="宋体" w:hAnsi="宋体" w:cs="宋体" w:hint="eastAsia"/>
          <w:color w:val="424242"/>
          <w:kern w:val="0"/>
          <w:sz w:val="24"/>
          <w:szCs w:val="24"/>
          <w:shd w:val="clear" w:color="auto" w:fill="FFFFFF"/>
        </w:rPr>
        <w:t>审查，合格后下放抽签权限。（其中小论文要有图书馆检索证明，或将检索号写在封皮上，请导师在检索号下方写明情况属实并有导师签字及日期）</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3</w:t>
      </w:r>
      <w:r w:rsidR="000C66CE" w:rsidRPr="00171D75">
        <w:rPr>
          <w:rFonts w:ascii="宋体" w:eastAsia="宋体" w:hAnsi="宋体" w:cs="宋体" w:hint="eastAsia"/>
          <w:color w:val="424242"/>
          <w:kern w:val="0"/>
          <w:sz w:val="24"/>
          <w:szCs w:val="24"/>
          <w:shd w:val="clear" w:color="auto" w:fill="FFFFFF"/>
        </w:rPr>
        <w:t>.携带（1）答辩申请表（系统出）（2）论文评阅申请单（系统出）到院办A828审查，合格后由研教务老师发给（1）成绩单（2）开题报告与文献综述考核表（3）学位论文查重简明报告单。</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4</w:t>
      </w:r>
      <w:r w:rsidR="000C66CE" w:rsidRPr="00171D75">
        <w:rPr>
          <w:rFonts w:ascii="宋体" w:eastAsia="宋体" w:hAnsi="宋体" w:cs="宋体" w:hint="eastAsia"/>
          <w:color w:val="424242"/>
          <w:kern w:val="0"/>
          <w:sz w:val="24"/>
          <w:szCs w:val="24"/>
          <w:shd w:val="clear" w:color="auto" w:fill="FFFFFF"/>
        </w:rPr>
        <w:t>.携带（1）答辩申请表（2）论文评阅申请单（3）成绩单（4）开题报告（5）学位论文查重简明报告单（6）按规定装订好的5本博士（盲审的按匿名处理要求做好）到学位办（办公楼东104）领取学位论文审批材料（每周一、三、五下午2:30~5:30办理）。</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5</w:t>
      </w:r>
      <w:r w:rsidR="000C66CE" w:rsidRPr="00171D75">
        <w:rPr>
          <w:rFonts w:ascii="宋体" w:eastAsia="宋体" w:hAnsi="宋体" w:cs="宋体" w:hint="eastAsia"/>
          <w:color w:val="424242"/>
          <w:kern w:val="0"/>
          <w:sz w:val="24"/>
          <w:szCs w:val="24"/>
          <w:shd w:val="clear" w:color="auto" w:fill="FFFFFF"/>
        </w:rPr>
        <w:t>.论文评阅书由答辩秘书收集齐全后，如果评阅意见都是A和B档，从系统打印《答辩审批材料的》4和7（评阅人及意见表，答辩人及意见表）。携带按照顺序排好的全套审批材料（注意审批材料的各种表格落款时间先后一定要符合逻辑）到院办A828研教务老师处审查。学院审查通过后携带全套答辩审批材料到学位办（办公楼东104）审批。</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6</w:t>
      </w:r>
      <w:r w:rsidR="000C66CE" w:rsidRPr="00171D75">
        <w:rPr>
          <w:rFonts w:ascii="宋体" w:eastAsia="宋体" w:hAnsi="宋体" w:cs="宋体" w:hint="eastAsia"/>
          <w:color w:val="424242"/>
          <w:kern w:val="0"/>
          <w:sz w:val="24"/>
          <w:szCs w:val="24"/>
          <w:shd w:val="clear" w:color="auto" w:fill="FFFFFF"/>
        </w:rPr>
        <w:t>.携带学位办签署意见的《博士学位论文答辩及答辩委员会组成人员审批表》（审批材料7）到院办A828研教务老师处领取海报、答辩横幅及表决票。</w:t>
      </w:r>
    </w:p>
    <w:p w:rsidR="002E4C08" w:rsidRDefault="002E4C08" w:rsidP="002E4C08">
      <w:pPr>
        <w:widowControl/>
        <w:shd w:val="clear" w:color="auto" w:fill="FFFFFF"/>
        <w:spacing w:line="360" w:lineRule="auto"/>
        <w:jc w:val="left"/>
        <w:rPr>
          <w:rFonts w:ascii="宋体" w:eastAsia="宋体" w:hAnsi="宋体" w:cs="宋体"/>
          <w:b/>
          <w:color w:val="424242"/>
          <w:kern w:val="0"/>
          <w:sz w:val="24"/>
          <w:szCs w:val="24"/>
          <w:shd w:val="clear" w:color="auto" w:fill="FFFFFF"/>
        </w:rPr>
      </w:pPr>
      <w:r w:rsidRPr="002E4C08">
        <w:rPr>
          <w:rFonts w:ascii="宋体" w:eastAsia="宋体" w:hAnsi="宋体" w:cs="宋体" w:hint="eastAsia"/>
          <w:b/>
          <w:color w:val="424242"/>
          <w:kern w:val="0"/>
          <w:sz w:val="24"/>
          <w:szCs w:val="24"/>
          <w:shd w:val="clear" w:color="auto" w:fill="FFFFFF"/>
        </w:rPr>
        <w:t>四</w:t>
      </w:r>
      <w:r w:rsidR="000C66CE" w:rsidRPr="002E4C08">
        <w:rPr>
          <w:rFonts w:ascii="宋体" w:eastAsia="宋体" w:hAnsi="宋体" w:cs="宋体" w:hint="eastAsia"/>
          <w:b/>
          <w:color w:val="424242"/>
          <w:kern w:val="0"/>
          <w:sz w:val="24"/>
          <w:szCs w:val="24"/>
          <w:shd w:val="clear" w:color="auto" w:fill="FFFFFF"/>
        </w:rPr>
        <w:t>.</w:t>
      </w:r>
      <w:r>
        <w:rPr>
          <w:rFonts w:ascii="宋体" w:eastAsia="宋体" w:hAnsi="宋体" w:cs="宋体" w:hint="eastAsia"/>
          <w:b/>
          <w:color w:val="424242"/>
          <w:kern w:val="0"/>
          <w:sz w:val="24"/>
          <w:szCs w:val="24"/>
          <w:shd w:val="clear" w:color="auto" w:fill="FFFFFF"/>
        </w:rPr>
        <w:t>申请正式答辩——正式答辩后</w:t>
      </w:r>
      <w:r w:rsidRPr="000C66CE">
        <w:rPr>
          <w:rFonts w:ascii="宋体" w:eastAsia="宋体" w:hAnsi="宋体" w:cs="宋体" w:hint="eastAsia"/>
          <w:b/>
          <w:color w:val="424242"/>
          <w:kern w:val="0"/>
          <w:sz w:val="24"/>
          <w:szCs w:val="24"/>
          <w:shd w:val="clear" w:color="auto" w:fill="FFFFFF"/>
        </w:rPr>
        <w:t>：</w:t>
      </w:r>
    </w:p>
    <w:p w:rsidR="000C66CE" w:rsidRPr="00171D75" w:rsidRDefault="002E4C08" w:rsidP="002E4C08">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1</w:t>
      </w:r>
      <w:r w:rsidR="000C66CE" w:rsidRPr="00171D75">
        <w:rPr>
          <w:rFonts w:ascii="宋体" w:eastAsia="宋体" w:hAnsi="宋体" w:cs="宋体" w:hint="eastAsia"/>
          <w:color w:val="424242"/>
          <w:kern w:val="0"/>
          <w:sz w:val="24"/>
          <w:szCs w:val="24"/>
          <w:shd w:val="clear" w:color="auto" w:fill="FFFFFF"/>
        </w:rPr>
        <w:t>.归还答辩条幅到A828；</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lastRenderedPageBreak/>
        <w:t>2</w:t>
      </w:r>
      <w:r w:rsidR="000C66CE" w:rsidRPr="00171D75">
        <w:rPr>
          <w:rFonts w:ascii="宋体" w:eastAsia="宋体" w:hAnsi="宋体" w:cs="宋体" w:hint="eastAsia"/>
          <w:color w:val="424242"/>
          <w:kern w:val="0"/>
          <w:sz w:val="24"/>
          <w:szCs w:val="24"/>
          <w:shd w:val="clear" w:color="auto" w:fill="FFFFFF"/>
        </w:rPr>
        <w:t>.答辩后将答辩决议（审批材料8-1）WORD文本的电子版以及学院答辩安排中的附件7.（学号姓名）博士上学位会情况汇总发至邮件helan@buaa.edu.cn。</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3</w:t>
      </w:r>
      <w:r w:rsidR="000C66CE" w:rsidRPr="00171D75">
        <w:rPr>
          <w:rFonts w:ascii="宋体" w:eastAsia="宋体" w:hAnsi="宋体" w:cs="宋体" w:hint="eastAsia"/>
          <w:color w:val="424242"/>
          <w:kern w:val="0"/>
          <w:sz w:val="24"/>
          <w:szCs w:val="24"/>
          <w:shd w:val="clear" w:color="auto" w:fill="FFFFFF"/>
        </w:rPr>
        <w:t>.递交（1）答辩审批材料一式四份（先在原件上编好号再复印，从封皮开始为1，一直到小论文证明材料最后一页结束，正反面都要编数，反面没有字的不要编，按自然序号编写；一份原件及三份复印件）（2）论文两本装订完整签好字（导师及学生均需签字）（3）答辩表决票（无需复印，夹在审批材料原件的封皮后面）给研教务老师。</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4</w:t>
      </w:r>
      <w:r w:rsidR="000C66CE" w:rsidRPr="00171D75">
        <w:rPr>
          <w:rFonts w:ascii="宋体" w:eastAsia="宋体" w:hAnsi="宋体" w:cs="宋体" w:hint="eastAsia"/>
          <w:color w:val="424242"/>
          <w:kern w:val="0"/>
          <w:sz w:val="24"/>
          <w:szCs w:val="24"/>
          <w:shd w:val="clear" w:color="auto" w:fill="FFFFFF"/>
        </w:rPr>
        <w:t>.交两本论文到校图书馆；上传论文电子版到学校图书馆网站。</w:t>
      </w:r>
    </w:p>
    <w:p w:rsidR="000C66CE" w:rsidRPr="00171D75"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5</w:t>
      </w:r>
      <w:r w:rsidR="000C66CE" w:rsidRPr="00171D75">
        <w:rPr>
          <w:rFonts w:ascii="宋体" w:eastAsia="宋体" w:hAnsi="宋体" w:cs="宋体" w:hint="eastAsia"/>
          <w:color w:val="424242"/>
          <w:kern w:val="0"/>
          <w:sz w:val="24"/>
          <w:szCs w:val="24"/>
          <w:shd w:val="clear" w:color="auto" w:fill="FFFFFF"/>
        </w:rPr>
        <w:t>.告知导师，校学位会审批通过后，研教务老师将每生的答辩费1200元，分两个月打到导师工资卡上面，每月600元。</w:t>
      </w:r>
    </w:p>
    <w:p w:rsidR="00E5356E" w:rsidRDefault="002E4C08" w:rsidP="00171D75">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6</w:t>
      </w:r>
      <w:r w:rsidR="000C66CE" w:rsidRPr="00171D75">
        <w:rPr>
          <w:rFonts w:ascii="宋体" w:eastAsia="宋体" w:hAnsi="宋体" w:cs="宋体" w:hint="eastAsia"/>
          <w:color w:val="424242"/>
          <w:kern w:val="0"/>
          <w:sz w:val="24"/>
          <w:szCs w:val="24"/>
          <w:shd w:val="clear" w:color="auto" w:fill="FFFFFF"/>
        </w:rPr>
        <w:t>.校学位会通过学位审核后研教务老师给学生发放毕业证、学位证。</w:t>
      </w:r>
    </w:p>
    <w:p w:rsidR="0027199B" w:rsidRDefault="0027199B" w:rsidP="0027199B">
      <w:pPr>
        <w:widowControl/>
        <w:shd w:val="clear" w:color="auto" w:fill="FFFFFF"/>
        <w:spacing w:line="360" w:lineRule="auto"/>
        <w:ind w:firstLineChars="200" w:firstLine="480"/>
        <w:jc w:val="left"/>
        <w:rPr>
          <w:rFonts w:ascii="宋体" w:eastAsia="宋体" w:hAnsi="宋体" w:cs="宋体"/>
          <w:color w:val="424242"/>
          <w:kern w:val="0"/>
          <w:sz w:val="24"/>
          <w:szCs w:val="24"/>
          <w:shd w:val="clear" w:color="auto" w:fill="FFFFFF"/>
        </w:rPr>
      </w:pPr>
      <w:r>
        <w:rPr>
          <w:rFonts w:ascii="宋体" w:eastAsia="宋体" w:hAnsi="宋体" w:cs="宋体" w:hint="eastAsia"/>
          <w:color w:val="424242"/>
          <w:kern w:val="0"/>
          <w:sz w:val="24"/>
          <w:szCs w:val="24"/>
          <w:shd w:val="clear" w:color="auto" w:fill="FFFFFF"/>
        </w:rPr>
        <w:t xml:space="preserve">                                   北航机械学院研教务办公室</w:t>
      </w:r>
    </w:p>
    <w:p w:rsidR="0027199B" w:rsidRPr="0027199B" w:rsidRDefault="0027199B" w:rsidP="0027199B">
      <w:pPr>
        <w:widowControl/>
        <w:shd w:val="clear" w:color="auto" w:fill="FFFFFF"/>
        <w:spacing w:line="360" w:lineRule="auto"/>
        <w:ind w:firstLineChars="200" w:firstLine="480"/>
        <w:jc w:val="left"/>
      </w:pPr>
      <w:r>
        <w:rPr>
          <w:rFonts w:ascii="宋体" w:eastAsia="宋体" w:hAnsi="宋体" w:cs="宋体" w:hint="eastAsia"/>
          <w:color w:val="424242"/>
          <w:kern w:val="0"/>
          <w:sz w:val="24"/>
          <w:szCs w:val="24"/>
          <w:shd w:val="clear" w:color="auto" w:fill="FFFFFF"/>
        </w:rPr>
        <w:t xml:space="preserve">                                      2016年9月2日</w:t>
      </w:r>
    </w:p>
    <w:sectPr w:rsidR="0027199B" w:rsidRPr="0027199B" w:rsidSect="00184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69" w:rsidRDefault="001F7769" w:rsidP="008722EB">
      <w:r>
        <w:separator/>
      </w:r>
    </w:p>
  </w:endnote>
  <w:endnote w:type="continuationSeparator" w:id="1">
    <w:p w:rsidR="001F7769" w:rsidRDefault="001F7769" w:rsidP="00872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69" w:rsidRDefault="001F7769" w:rsidP="008722EB">
      <w:r>
        <w:separator/>
      </w:r>
    </w:p>
  </w:footnote>
  <w:footnote w:type="continuationSeparator" w:id="1">
    <w:p w:rsidR="001F7769" w:rsidRDefault="001F7769" w:rsidP="008722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56E"/>
    <w:rsid w:val="000062C1"/>
    <w:rsid w:val="000C66CE"/>
    <w:rsid w:val="000E3CD2"/>
    <w:rsid w:val="00103F60"/>
    <w:rsid w:val="00132325"/>
    <w:rsid w:val="001707E2"/>
    <w:rsid w:val="00171D75"/>
    <w:rsid w:val="00184C31"/>
    <w:rsid w:val="001D0963"/>
    <w:rsid w:val="001D57EE"/>
    <w:rsid w:val="001F7769"/>
    <w:rsid w:val="00225E17"/>
    <w:rsid w:val="00260918"/>
    <w:rsid w:val="0027199B"/>
    <w:rsid w:val="0029248B"/>
    <w:rsid w:val="00292EA7"/>
    <w:rsid w:val="002E01EA"/>
    <w:rsid w:val="002E4C08"/>
    <w:rsid w:val="00340D5A"/>
    <w:rsid w:val="003530E8"/>
    <w:rsid w:val="003813AD"/>
    <w:rsid w:val="003B1CD8"/>
    <w:rsid w:val="0042692E"/>
    <w:rsid w:val="00455186"/>
    <w:rsid w:val="0053415C"/>
    <w:rsid w:val="00585BED"/>
    <w:rsid w:val="00611BD5"/>
    <w:rsid w:val="00626D59"/>
    <w:rsid w:val="00685081"/>
    <w:rsid w:val="0071746D"/>
    <w:rsid w:val="007F0110"/>
    <w:rsid w:val="007F7D52"/>
    <w:rsid w:val="00860567"/>
    <w:rsid w:val="008722EB"/>
    <w:rsid w:val="008B7E62"/>
    <w:rsid w:val="008E3A6D"/>
    <w:rsid w:val="00927191"/>
    <w:rsid w:val="009378D1"/>
    <w:rsid w:val="009A3D7F"/>
    <w:rsid w:val="009F7C5A"/>
    <w:rsid w:val="00A91818"/>
    <w:rsid w:val="00AA21C8"/>
    <w:rsid w:val="00AB0E33"/>
    <w:rsid w:val="00B0094B"/>
    <w:rsid w:val="00B5143B"/>
    <w:rsid w:val="00B821F4"/>
    <w:rsid w:val="00B87E54"/>
    <w:rsid w:val="00BF3A50"/>
    <w:rsid w:val="00C218C6"/>
    <w:rsid w:val="00C40B1B"/>
    <w:rsid w:val="00C55714"/>
    <w:rsid w:val="00CA4BA1"/>
    <w:rsid w:val="00CA7FBB"/>
    <w:rsid w:val="00D34D1B"/>
    <w:rsid w:val="00D53514"/>
    <w:rsid w:val="00DA7E04"/>
    <w:rsid w:val="00DE2461"/>
    <w:rsid w:val="00E13046"/>
    <w:rsid w:val="00E5356E"/>
    <w:rsid w:val="00E87B50"/>
    <w:rsid w:val="00EC5F3C"/>
    <w:rsid w:val="00ED0A3E"/>
    <w:rsid w:val="00F40488"/>
    <w:rsid w:val="00F721F5"/>
    <w:rsid w:val="00F91811"/>
    <w:rsid w:val="00FB1F98"/>
    <w:rsid w:val="00FF5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56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218C6"/>
    <w:rPr>
      <w:sz w:val="18"/>
      <w:szCs w:val="18"/>
    </w:rPr>
  </w:style>
  <w:style w:type="character" w:customStyle="1" w:styleId="Char">
    <w:name w:val="批注框文本 Char"/>
    <w:basedOn w:val="a0"/>
    <w:link w:val="a4"/>
    <w:uiPriority w:val="99"/>
    <w:semiHidden/>
    <w:rsid w:val="00C218C6"/>
    <w:rPr>
      <w:sz w:val="18"/>
      <w:szCs w:val="18"/>
    </w:rPr>
  </w:style>
  <w:style w:type="paragraph" w:styleId="a5">
    <w:name w:val="header"/>
    <w:basedOn w:val="a"/>
    <w:link w:val="Char0"/>
    <w:uiPriority w:val="99"/>
    <w:unhideWhenUsed/>
    <w:rsid w:val="008722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EB"/>
    <w:rPr>
      <w:sz w:val="18"/>
      <w:szCs w:val="18"/>
    </w:rPr>
  </w:style>
  <w:style w:type="paragraph" w:styleId="a6">
    <w:name w:val="footer"/>
    <w:basedOn w:val="a"/>
    <w:link w:val="Char1"/>
    <w:uiPriority w:val="99"/>
    <w:unhideWhenUsed/>
    <w:rsid w:val="008722EB"/>
    <w:pPr>
      <w:tabs>
        <w:tab w:val="center" w:pos="4153"/>
        <w:tab w:val="right" w:pos="8306"/>
      </w:tabs>
      <w:snapToGrid w:val="0"/>
      <w:jc w:val="left"/>
    </w:pPr>
    <w:rPr>
      <w:sz w:val="18"/>
      <w:szCs w:val="18"/>
    </w:rPr>
  </w:style>
  <w:style w:type="character" w:customStyle="1" w:styleId="Char1">
    <w:name w:val="页脚 Char"/>
    <w:basedOn w:val="a0"/>
    <w:link w:val="a6"/>
    <w:uiPriority w:val="99"/>
    <w:rsid w:val="008722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56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218C6"/>
    <w:rPr>
      <w:sz w:val="18"/>
      <w:szCs w:val="18"/>
    </w:rPr>
  </w:style>
  <w:style w:type="character" w:customStyle="1" w:styleId="Char">
    <w:name w:val="批注框文本 Char"/>
    <w:basedOn w:val="a0"/>
    <w:link w:val="a4"/>
    <w:uiPriority w:val="99"/>
    <w:semiHidden/>
    <w:rsid w:val="00C218C6"/>
    <w:rPr>
      <w:sz w:val="18"/>
      <w:szCs w:val="18"/>
    </w:rPr>
  </w:style>
  <w:style w:type="paragraph" w:styleId="a5">
    <w:name w:val="header"/>
    <w:basedOn w:val="a"/>
    <w:link w:val="Char0"/>
    <w:uiPriority w:val="99"/>
    <w:unhideWhenUsed/>
    <w:rsid w:val="008722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EB"/>
    <w:rPr>
      <w:sz w:val="18"/>
      <w:szCs w:val="18"/>
    </w:rPr>
  </w:style>
  <w:style w:type="paragraph" w:styleId="a6">
    <w:name w:val="footer"/>
    <w:basedOn w:val="a"/>
    <w:link w:val="Char1"/>
    <w:uiPriority w:val="99"/>
    <w:unhideWhenUsed/>
    <w:rsid w:val="008722EB"/>
    <w:pPr>
      <w:tabs>
        <w:tab w:val="center" w:pos="4153"/>
        <w:tab w:val="right" w:pos="8306"/>
      </w:tabs>
      <w:snapToGrid w:val="0"/>
      <w:jc w:val="left"/>
    </w:pPr>
    <w:rPr>
      <w:sz w:val="18"/>
      <w:szCs w:val="18"/>
    </w:rPr>
  </w:style>
  <w:style w:type="character" w:customStyle="1" w:styleId="Char1">
    <w:name w:val="页脚 Char"/>
    <w:basedOn w:val="a0"/>
    <w:link w:val="a6"/>
    <w:uiPriority w:val="99"/>
    <w:rsid w:val="008722EB"/>
    <w:rPr>
      <w:sz w:val="18"/>
      <w:szCs w:val="18"/>
    </w:rPr>
  </w:style>
</w:styles>
</file>

<file path=word/webSettings.xml><?xml version="1.0" encoding="utf-8"?>
<w:webSettings xmlns:r="http://schemas.openxmlformats.org/officeDocument/2006/relationships" xmlns:w="http://schemas.openxmlformats.org/wordprocessingml/2006/main">
  <w:divs>
    <w:div w:id="81420807">
      <w:bodyDiv w:val="1"/>
      <w:marLeft w:val="0"/>
      <w:marRight w:val="0"/>
      <w:marTop w:val="0"/>
      <w:marBottom w:val="0"/>
      <w:divBdr>
        <w:top w:val="none" w:sz="0" w:space="0" w:color="auto"/>
        <w:left w:val="none" w:sz="0" w:space="0" w:color="auto"/>
        <w:bottom w:val="none" w:sz="0" w:space="0" w:color="auto"/>
        <w:right w:val="none" w:sz="0" w:space="0" w:color="auto"/>
      </w:divBdr>
      <w:divsChild>
        <w:div w:id="997614202">
          <w:marLeft w:val="0"/>
          <w:marRight w:val="0"/>
          <w:marTop w:val="0"/>
          <w:marBottom w:val="0"/>
          <w:divBdr>
            <w:top w:val="none" w:sz="0" w:space="0" w:color="auto"/>
            <w:left w:val="none" w:sz="0" w:space="0" w:color="auto"/>
            <w:bottom w:val="none" w:sz="0" w:space="0" w:color="auto"/>
            <w:right w:val="none" w:sz="0" w:space="0" w:color="auto"/>
          </w:divBdr>
          <w:divsChild>
            <w:div w:id="483738627">
              <w:marLeft w:val="0"/>
              <w:marRight w:val="0"/>
              <w:marTop w:val="75"/>
              <w:marBottom w:val="75"/>
              <w:divBdr>
                <w:top w:val="none" w:sz="0" w:space="0" w:color="auto"/>
                <w:left w:val="none" w:sz="0" w:space="0" w:color="auto"/>
                <w:bottom w:val="none" w:sz="0" w:space="0" w:color="auto"/>
                <w:right w:val="none" w:sz="0" w:space="0" w:color="auto"/>
              </w:divBdr>
              <w:divsChild>
                <w:div w:id="1855798674">
                  <w:marLeft w:val="0"/>
                  <w:marRight w:val="0"/>
                  <w:marTop w:val="0"/>
                  <w:marBottom w:val="0"/>
                  <w:divBdr>
                    <w:top w:val="none" w:sz="0" w:space="0" w:color="auto"/>
                    <w:left w:val="none" w:sz="0" w:space="0" w:color="auto"/>
                    <w:bottom w:val="none" w:sz="0" w:space="0" w:color="auto"/>
                    <w:right w:val="none" w:sz="0" w:space="0" w:color="auto"/>
                  </w:divBdr>
                  <w:divsChild>
                    <w:div w:id="325522910">
                      <w:marLeft w:val="0"/>
                      <w:marRight w:val="0"/>
                      <w:marTop w:val="0"/>
                      <w:marBottom w:val="0"/>
                      <w:divBdr>
                        <w:top w:val="none" w:sz="0" w:space="0" w:color="auto"/>
                        <w:left w:val="none" w:sz="0" w:space="0" w:color="auto"/>
                        <w:bottom w:val="none" w:sz="0" w:space="0" w:color="auto"/>
                        <w:right w:val="none" w:sz="0" w:space="0" w:color="auto"/>
                      </w:divBdr>
                      <w:divsChild>
                        <w:div w:id="1495342379">
                          <w:marLeft w:val="0"/>
                          <w:marRight w:val="0"/>
                          <w:marTop w:val="300"/>
                          <w:marBottom w:val="0"/>
                          <w:divBdr>
                            <w:top w:val="none" w:sz="0" w:space="0" w:color="auto"/>
                            <w:left w:val="none" w:sz="0" w:space="0" w:color="auto"/>
                            <w:bottom w:val="none" w:sz="0" w:space="0" w:color="auto"/>
                            <w:right w:val="none" w:sz="0" w:space="0" w:color="auto"/>
                          </w:divBdr>
                          <w:divsChild>
                            <w:div w:id="1173106203">
                              <w:marLeft w:val="0"/>
                              <w:marRight w:val="0"/>
                              <w:marTop w:val="0"/>
                              <w:marBottom w:val="0"/>
                              <w:divBdr>
                                <w:top w:val="none" w:sz="0" w:space="0" w:color="auto"/>
                                <w:left w:val="none" w:sz="0" w:space="0" w:color="auto"/>
                                <w:bottom w:val="none" w:sz="0" w:space="0" w:color="auto"/>
                                <w:right w:val="none" w:sz="0" w:space="0" w:color="auto"/>
                              </w:divBdr>
                            </w:div>
                            <w:div w:id="12737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4556">
      <w:bodyDiv w:val="1"/>
      <w:marLeft w:val="0"/>
      <w:marRight w:val="0"/>
      <w:marTop w:val="0"/>
      <w:marBottom w:val="0"/>
      <w:divBdr>
        <w:top w:val="none" w:sz="0" w:space="0" w:color="auto"/>
        <w:left w:val="none" w:sz="0" w:space="0" w:color="auto"/>
        <w:bottom w:val="none" w:sz="0" w:space="0" w:color="auto"/>
        <w:right w:val="none" w:sz="0" w:space="0" w:color="auto"/>
      </w:divBdr>
      <w:divsChild>
        <w:div w:id="452091182">
          <w:marLeft w:val="0"/>
          <w:marRight w:val="0"/>
          <w:marTop w:val="0"/>
          <w:marBottom w:val="0"/>
          <w:divBdr>
            <w:top w:val="none" w:sz="0" w:space="0" w:color="auto"/>
            <w:left w:val="none" w:sz="0" w:space="0" w:color="auto"/>
            <w:bottom w:val="none" w:sz="0" w:space="0" w:color="auto"/>
            <w:right w:val="none" w:sz="0" w:space="0" w:color="auto"/>
          </w:divBdr>
          <w:divsChild>
            <w:div w:id="1236547221">
              <w:marLeft w:val="0"/>
              <w:marRight w:val="0"/>
              <w:marTop w:val="75"/>
              <w:marBottom w:val="75"/>
              <w:divBdr>
                <w:top w:val="none" w:sz="0" w:space="0" w:color="auto"/>
                <w:left w:val="none" w:sz="0" w:space="0" w:color="auto"/>
                <w:bottom w:val="none" w:sz="0" w:space="0" w:color="auto"/>
                <w:right w:val="none" w:sz="0" w:space="0" w:color="auto"/>
              </w:divBdr>
              <w:divsChild>
                <w:div w:id="614795540">
                  <w:marLeft w:val="0"/>
                  <w:marRight w:val="0"/>
                  <w:marTop w:val="0"/>
                  <w:marBottom w:val="0"/>
                  <w:divBdr>
                    <w:top w:val="none" w:sz="0" w:space="0" w:color="auto"/>
                    <w:left w:val="none" w:sz="0" w:space="0" w:color="auto"/>
                    <w:bottom w:val="none" w:sz="0" w:space="0" w:color="auto"/>
                    <w:right w:val="none" w:sz="0" w:space="0" w:color="auto"/>
                  </w:divBdr>
                  <w:divsChild>
                    <w:div w:id="1422291056">
                      <w:marLeft w:val="0"/>
                      <w:marRight w:val="0"/>
                      <w:marTop w:val="0"/>
                      <w:marBottom w:val="0"/>
                      <w:divBdr>
                        <w:top w:val="none" w:sz="0" w:space="0" w:color="auto"/>
                        <w:left w:val="none" w:sz="0" w:space="0" w:color="auto"/>
                        <w:bottom w:val="none" w:sz="0" w:space="0" w:color="auto"/>
                        <w:right w:val="none" w:sz="0" w:space="0" w:color="auto"/>
                      </w:divBdr>
                      <w:divsChild>
                        <w:div w:id="870187017">
                          <w:marLeft w:val="0"/>
                          <w:marRight w:val="0"/>
                          <w:marTop w:val="300"/>
                          <w:marBottom w:val="0"/>
                          <w:divBdr>
                            <w:top w:val="none" w:sz="0" w:space="0" w:color="auto"/>
                            <w:left w:val="none" w:sz="0" w:space="0" w:color="auto"/>
                            <w:bottom w:val="none" w:sz="0" w:space="0" w:color="auto"/>
                            <w:right w:val="none" w:sz="0" w:space="0" w:color="auto"/>
                          </w:divBdr>
                          <w:divsChild>
                            <w:div w:id="107047370">
                              <w:marLeft w:val="0"/>
                              <w:marRight w:val="0"/>
                              <w:marTop w:val="0"/>
                              <w:marBottom w:val="0"/>
                              <w:divBdr>
                                <w:top w:val="none" w:sz="0" w:space="0" w:color="auto"/>
                                <w:left w:val="none" w:sz="0" w:space="0" w:color="auto"/>
                                <w:bottom w:val="none" w:sz="0" w:space="0" w:color="auto"/>
                                <w:right w:val="none" w:sz="0" w:space="0" w:color="auto"/>
                              </w:divBdr>
                            </w:div>
                            <w:div w:id="5907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8120">
      <w:bodyDiv w:val="1"/>
      <w:marLeft w:val="0"/>
      <w:marRight w:val="0"/>
      <w:marTop w:val="0"/>
      <w:marBottom w:val="0"/>
      <w:divBdr>
        <w:top w:val="none" w:sz="0" w:space="0" w:color="auto"/>
        <w:left w:val="none" w:sz="0" w:space="0" w:color="auto"/>
        <w:bottom w:val="none" w:sz="0" w:space="0" w:color="auto"/>
        <w:right w:val="none" w:sz="0" w:space="0" w:color="auto"/>
      </w:divBdr>
      <w:divsChild>
        <w:div w:id="686441440">
          <w:marLeft w:val="0"/>
          <w:marRight w:val="0"/>
          <w:marTop w:val="0"/>
          <w:marBottom w:val="0"/>
          <w:divBdr>
            <w:top w:val="none" w:sz="0" w:space="0" w:color="auto"/>
            <w:left w:val="none" w:sz="0" w:space="0" w:color="auto"/>
            <w:bottom w:val="none" w:sz="0" w:space="0" w:color="auto"/>
            <w:right w:val="none" w:sz="0" w:space="0" w:color="auto"/>
          </w:divBdr>
          <w:divsChild>
            <w:div w:id="1483814634">
              <w:marLeft w:val="0"/>
              <w:marRight w:val="0"/>
              <w:marTop w:val="0"/>
              <w:marBottom w:val="0"/>
              <w:divBdr>
                <w:top w:val="none" w:sz="0" w:space="0" w:color="auto"/>
                <w:left w:val="none" w:sz="0" w:space="0" w:color="auto"/>
                <w:bottom w:val="none" w:sz="0" w:space="0" w:color="auto"/>
                <w:right w:val="none" w:sz="0" w:space="0" w:color="auto"/>
              </w:divBdr>
              <w:divsChild>
                <w:div w:id="1794978101">
                  <w:marLeft w:val="0"/>
                  <w:marRight w:val="0"/>
                  <w:marTop w:val="0"/>
                  <w:marBottom w:val="0"/>
                  <w:divBdr>
                    <w:top w:val="none" w:sz="0" w:space="0" w:color="auto"/>
                    <w:left w:val="none" w:sz="0" w:space="0" w:color="auto"/>
                    <w:bottom w:val="none" w:sz="0" w:space="0" w:color="auto"/>
                    <w:right w:val="none" w:sz="0" w:space="0" w:color="auto"/>
                  </w:divBdr>
                  <w:divsChild>
                    <w:div w:id="1641576689">
                      <w:marLeft w:val="150"/>
                      <w:marRight w:val="0"/>
                      <w:marTop w:val="75"/>
                      <w:marBottom w:val="0"/>
                      <w:divBdr>
                        <w:top w:val="none" w:sz="0" w:space="0" w:color="auto"/>
                        <w:left w:val="none" w:sz="0" w:space="0" w:color="auto"/>
                        <w:bottom w:val="none" w:sz="0" w:space="0" w:color="auto"/>
                        <w:right w:val="none" w:sz="0" w:space="0" w:color="auto"/>
                      </w:divBdr>
                      <w:divsChild>
                        <w:div w:id="1317762249">
                          <w:marLeft w:val="300"/>
                          <w:marRight w:val="0"/>
                          <w:marTop w:val="0"/>
                          <w:marBottom w:val="0"/>
                          <w:divBdr>
                            <w:top w:val="none" w:sz="0" w:space="0" w:color="auto"/>
                            <w:left w:val="none" w:sz="0" w:space="0" w:color="auto"/>
                            <w:bottom w:val="none" w:sz="0" w:space="0" w:color="auto"/>
                            <w:right w:val="none" w:sz="0" w:space="0" w:color="auto"/>
                          </w:divBdr>
                          <w:divsChild>
                            <w:div w:id="1707024667">
                              <w:marLeft w:val="0"/>
                              <w:marRight w:val="0"/>
                              <w:marTop w:val="225"/>
                              <w:marBottom w:val="0"/>
                              <w:divBdr>
                                <w:top w:val="none" w:sz="0" w:space="0" w:color="auto"/>
                                <w:left w:val="none" w:sz="0" w:space="0" w:color="auto"/>
                                <w:bottom w:val="single" w:sz="6" w:space="0" w:color="D5D5D5"/>
                                <w:right w:val="none" w:sz="0" w:space="0" w:color="auto"/>
                              </w:divBdr>
                            </w:div>
                            <w:div w:id="629363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2997</Characters>
  <Application>Microsoft Office Word</Application>
  <DocSecurity>0</DocSecurity>
  <Lines>24</Lines>
  <Paragraphs>7</Paragraphs>
  <ScaleCrop>false</ScaleCrop>
  <Company>BH</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Cai</dc:creator>
  <cp:lastModifiedBy>Administrator</cp:lastModifiedBy>
  <cp:revision>3</cp:revision>
  <cp:lastPrinted>2016-09-08T02:03:00Z</cp:lastPrinted>
  <dcterms:created xsi:type="dcterms:W3CDTF">2016-09-29T07:48:00Z</dcterms:created>
  <dcterms:modified xsi:type="dcterms:W3CDTF">2016-10-18T01:09:00Z</dcterms:modified>
</cp:coreProperties>
</file>